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6CD8" w14:textId="28EE44DF" w:rsidR="002B4E39" w:rsidRDefault="002B4E39" w:rsidP="002B4E39">
      <w:pPr>
        <w:jc w:val="center"/>
        <w:rPr>
          <w:sz w:val="32"/>
          <w:szCs w:val="32"/>
        </w:rPr>
      </w:pPr>
    </w:p>
    <w:p w14:paraId="04A85418" w14:textId="77777777" w:rsidR="00DC29DF" w:rsidRDefault="00DC29DF" w:rsidP="002B4E39">
      <w:pPr>
        <w:jc w:val="center"/>
        <w:rPr>
          <w:sz w:val="32"/>
          <w:szCs w:val="32"/>
        </w:rPr>
      </w:pPr>
    </w:p>
    <w:p w14:paraId="48AEC3FB" w14:textId="791ABB8C" w:rsidR="002B4E39" w:rsidRPr="00236B02" w:rsidRDefault="00FE5C62" w:rsidP="002B4E39">
      <w:pPr>
        <w:jc w:val="center"/>
        <w:rPr>
          <w:sz w:val="32"/>
          <w:szCs w:val="32"/>
        </w:rPr>
      </w:pPr>
      <w:r w:rsidRPr="00FE5C62">
        <w:rPr>
          <w:noProof/>
          <w:sz w:val="32"/>
          <w:szCs w:val="32"/>
        </w:rPr>
        <w:drawing>
          <wp:inline distT="0" distB="0" distL="0" distR="0" wp14:anchorId="1A16783F" wp14:editId="2A0E4ECE">
            <wp:extent cx="2028411" cy="1998799"/>
            <wp:effectExtent l="0" t="0" r="0" b="1905"/>
            <wp:docPr id="7" name="Picture 2" descr="อบ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อบจ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" r="107"/>
                    <a:stretch/>
                  </pic:blipFill>
                  <pic:spPr bwMode="auto">
                    <a:xfrm>
                      <a:off x="0" y="0"/>
                      <a:ext cx="2052412" cy="202244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54EA" w14:textId="77777777" w:rsidR="002B4E39" w:rsidRPr="00236B02" w:rsidRDefault="002B4E39" w:rsidP="002B4E39">
      <w:pPr>
        <w:jc w:val="center"/>
        <w:rPr>
          <w:sz w:val="32"/>
          <w:szCs w:val="32"/>
        </w:rPr>
      </w:pPr>
    </w:p>
    <w:p w14:paraId="0F4381F5" w14:textId="77777777" w:rsidR="002B4E39" w:rsidRPr="00236B02" w:rsidRDefault="002B4E39" w:rsidP="002B4E39">
      <w:pPr>
        <w:jc w:val="center"/>
        <w:rPr>
          <w:b/>
          <w:bCs/>
          <w:sz w:val="80"/>
          <w:szCs w:val="80"/>
        </w:rPr>
      </w:pPr>
      <w:r w:rsidRPr="00236B02">
        <w:rPr>
          <w:b/>
          <w:bCs/>
          <w:sz w:val="80"/>
          <w:szCs w:val="80"/>
          <w:cs/>
        </w:rPr>
        <w:t>องค์กรปกครองส่วนท้องถิ่น</w:t>
      </w:r>
    </w:p>
    <w:p w14:paraId="2BDD4BAD" w14:textId="77777777" w:rsidR="002B4E39" w:rsidRPr="00236B02" w:rsidRDefault="002B4E39" w:rsidP="002B4E39">
      <w:pPr>
        <w:jc w:val="center"/>
        <w:rPr>
          <w:b/>
          <w:bCs/>
          <w:sz w:val="20"/>
          <w:szCs w:val="20"/>
        </w:rPr>
      </w:pPr>
    </w:p>
    <w:p w14:paraId="63AD041D" w14:textId="6310A8F3" w:rsidR="002B4E39" w:rsidRPr="00236B02" w:rsidRDefault="002B4E39" w:rsidP="002B4E39">
      <w:pPr>
        <w:jc w:val="center"/>
        <w:rPr>
          <w:b/>
          <w:bCs/>
          <w:sz w:val="64"/>
          <w:szCs w:val="64"/>
        </w:rPr>
      </w:pPr>
      <w:r w:rsidRPr="00236B02">
        <w:rPr>
          <w:b/>
          <w:bCs/>
          <w:sz w:val="64"/>
          <w:szCs w:val="64"/>
          <w:cs/>
        </w:rPr>
        <w:t>องค์การบริหารส่วนจังหวัด</w:t>
      </w:r>
      <w:r w:rsidR="00FD1D4D">
        <w:rPr>
          <w:rFonts w:hint="cs"/>
          <w:b/>
          <w:bCs/>
          <w:sz w:val="64"/>
          <w:szCs w:val="64"/>
          <w:cs/>
        </w:rPr>
        <w:t>พิษณุโลก</w:t>
      </w:r>
    </w:p>
    <w:p w14:paraId="7F83A552" w14:textId="04833B7F" w:rsidR="002B4E39" w:rsidRPr="00236B02" w:rsidRDefault="002B4E39" w:rsidP="002B4E39">
      <w:pPr>
        <w:jc w:val="center"/>
        <w:rPr>
          <w:b/>
          <w:bCs/>
          <w:sz w:val="48"/>
          <w:szCs w:val="48"/>
        </w:rPr>
      </w:pPr>
    </w:p>
    <w:p w14:paraId="786A445B" w14:textId="77777777" w:rsidR="002B4E39" w:rsidRPr="00236B02" w:rsidRDefault="002B4E39" w:rsidP="002B4E39">
      <w:pPr>
        <w:jc w:val="center"/>
        <w:rPr>
          <w:b/>
          <w:bCs/>
          <w:sz w:val="48"/>
          <w:szCs w:val="48"/>
        </w:rPr>
      </w:pPr>
    </w:p>
    <w:p w14:paraId="1FCD43C8" w14:textId="77777777" w:rsidR="002B4E39" w:rsidRPr="00236B02" w:rsidRDefault="002B4E39" w:rsidP="002B4E39">
      <w:pPr>
        <w:jc w:val="center"/>
        <w:rPr>
          <w:b/>
          <w:bCs/>
          <w:sz w:val="64"/>
          <w:szCs w:val="64"/>
          <w:cs/>
        </w:rPr>
      </w:pPr>
      <w:r w:rsidRPr="00236B02">
        <w:rPr>
          <w:b/>
          <w:bCs/>
          <w:sz w:val="64"/>
          <w:szCs w:val="64"/>
          <w:cs/>
        </w:rPr>
        <w:t>เอกสารประกอบการชี้แจง</w:t>
      </w:r>
    </w:p>
    <w:p w14:paraId="51F6DBC7" w14:textId="77777777" w:rsidR="002B4E39" w:rsidRPr="00236B02" w:rsidRDefault="002B4E39" w:rsidP="002B4E39">
      <w:pPr>
        <w:jc w:val="center"/>
        <w:rPr>
          <w:b/>
          <w:bCs/>
          <w:sz w:val="52"/>
          <w:szCs w:val="52"/>
        </w:rPr>
      </w:pPr>
    </w:p>
    <w:p w14:paraId="065A3D15" w14:textId="77777777" w:rsidR="002B4E39" w:rsidRPr="00236B02" w:rsidRDefault="002B4E39" w:rsidP="002B4E39">
      <w:pPr>
        <w:jc w:val="center"/>
        <w:rPr>
          <w:b/>
          <w:bCs/>
          <w:sz w:val="52"/>
          <w:szCs w:val="52"/>
        </w:rPr>
      </w:pPr>
    </w:p>
    <w:p w14:paraId="4EE615A9" w14:textId="77777777" w:rsidR="002B4E39" w:rsidRPr="00236B02" w:rsidRDefault="002B4E39" w:rsidP="002B4E39">
      <w:pPr>
        <w:jc w:val="center"/>
        <w:rPr>
          <w:b/>
          <w:bCs/>
          <w:sz w:val="56"/>
          <w:szCs w:val="56"/>
        </w:rPr>
      </w:pPr>
      <w:r w:rsidRPr="00236B02">
        <w:rPr>
          <w:b/>
          <w:bCs/>
          <w:sz w:val="72"/>
          <w:szCs w:val="72"/>
          <w:cs/>
        </w:rPr>
        <w:t>เสนอ</w:t>
      </w:r>
    </w:p>
    <w:p w14:paraId="6BD9D5B9" w14:textId="4E390AF4" w:rsidR="002B4E39" w:rsidRPr="00142846" w:rsidRDefault="002B4E39" w:rsidP="002B4E39">
      <w:pPr>
        <w:jc w:val="center"/>
        <w:rPr>
          <w:b/>
          <w:bCs/>
          <w:sz w:val="32"/>
          <w:szCs w:val="32"/>
        </w:rPr>
      </w:pPr>
    </w:p>
    <w:p w14:paraId="1EE9188A" w14:textId="77777777" w:rsidR="002B4E39" w:rsidRPr="00236B02" w:rsidRDefault="002B4E39" w:rsidP="002B4E39">
      <w:pPr>
        <w:jc w:val="center"/>
        <w:rPr>
          <w:b/>
          <w:bCs/>
          <w:sz w:val="56"/>
          <w:szCs w:val="56"/>
        </w:rPr>
      </w:pPr>
      <w:r w:rsidRPr="00236B02">
        <w:rPr>
          <w:b/>
          <w:bCs/>
          <w:sz w:val="56"/>
          <w:szCs w:val="56"/>
          <w:cs/>
        </w:rPr>
        <w:t>ต่อคณะกรรมาธิการวิสามัญพิจารณาศึกษา</w:t>
      </w:r>
    </w:p>
    <w:p w14:paraId="6F5F2332" w14:textId="77777777" w:rsidR="002B4E39" w:rsidRPr="00236B02" w:rsidRDefault="002B4E39" w:rsidP="002B4E39">
      <w:pPr>
        <w:jc w:val="center"/>
        <w:rPr>
          <w:b/>
          <w:bCs/>
          <w:sz w:val="56"/>
          <w:szCs w:val="56"/>
        </w:rPr>
      </w:pPr>
      <w:r w:rsidRPr="00236B02">
        <w:rPr>
          <w:b/>
          <w:bCs/>
          <w:sz w:val="56"/>
          <w:szCs w:val="56"/>
          <w:cs/>
        </w:rPr>
        <w:t>ร่างพระราชบัญญัติงบประมาณรายจ่ายประจำปี</w:t>
      </w:r>
    </w:p>
    <w:p w14:paraId="2FD636CB" w14:textId="0797CA92" w:rsidR="002B4E39" w:rsidRPr="00236B02" w:rsidRDefault="002B4E39" w:rsidP="002B4E39">
      <w:pPr>
        <w:jc w:val="center"/>
        <w:rPr>
          <w:b/>
          <w:bCs/>
          <w:sz w:val="56"/>
          <w:szCs w:val="56"/>
        </w:rPr>
      </w:pPr>
      <w:r w:rsidRPr="00236B02">
        <w:rPr>
          <w:b/>
          <w:bCs/>
          <w:sz w:val="56"/>
          <w:szCs w:val="56"/>
          <w:cs/>
        </w:rPr>
        <w:t>งบประมาณ พ.ศ. 256</w:t>
      </w:r>
      <w:r w:rsidR="00A028E4">
        <w:rPr>
          <w:rFonts w:hint="cs"/>
          <w:b/>
          <w:bCs/>
          <w:sz w:val="56"/>
          <w:szCs w:val="56"/>
          <w:cs/>
        </w:rPr>
        <w:t>6</w:t>
      </w:r>
    </w:p>
    <w:p w14:paraId="4800C683" w14:textId="34D8BE17" w:rsidR="002B4E39" w:rsidRPr="00236B02" w:rsidRDefault="002B4E39" w:rsidP="002B4E39">
      <w:pPr>
        <w:jc w:val="center"/>
        <w:rPr>
          <w:sz w:val="56"/>
          <w:szCs w:val="56"/>
        </w:rPr>
      </w:pPr>
      <w:r w:rsidRPr="00236B02">
        <w:rPr>
          <w:b/>
          <w:bCs/>
          <w:sz w:val="56"/>
          <w:szCs w:val="56"/>
          <w:cs/>
        </w:rPr>
        <w:t>วุฒิสภา</w:t>
      </w:r>
    </w:p>
    <w:p w14:paraId="60CC7557" w14:textId="77777777" w:rsidR="002B4E39" w:rsidRPr="00236B02" w:rsidRDefault="002B4E39" w:rsidP="002B4E39">
      <w:pPr>
        <w:spacing w:before="120"/>
        <w:jc w:val="center"/>
        <w:rPr>
          <w:sz w:val="36"/>
          <w:szCs w:val="36"/>
        </w:rPr>
      </w:pPr>
      <w:r w:rsidRPr="00236B02">
        <w:rPr>
          <w:sz w:val="36"/>
          <w:szCs w:val="36"/>
          <w:cs/>
        </w:rPr>
        <w:t>***********</w:t>
      </w:r>
      <w:r w:rsidRPr="00236B02">
        <w:rPr>
          <w:sz w:val="36"/>
          <w:szCs w:val="36"/>
        </w:rPr>
        <w:t>***************</w:t>
      </w:r>
      <w:r w:rsidRPr="00236B02">
        <w:rPr>
          <w:sz w:val="36"/>
          <w:szCs w:val="36"/>
          <w:cs/>
        </w:rPr>
        <w:t>***********</w:t>
      </w:r>
    </w:p>
    <w:p w14:paraId="52FA2C34" w14:textId="7BD22AFD" w:rsidR="002B4E39" w:rsidRDefault="002B4E39" w:rsidP="009C1E4D">
      <w:pPr>
        <w:jc w:val="center"/>
        <w:rPr>
          <w:rFonts w:hint="cs"/>
          <w:noProof/>
          <w:sz w:val="32"/>
          <w:szCs w:val="32"/>
        </w:rPr>
      </w:pPr>
    </w:p>
    <w:p w14:paraId="48C82FDC" w14:textId="77777777" w:rsidR="007D6E9A" w:rsidRDefault="007D6E9A" w:rsidP="009C1E4D">
      <w:pPr>
        <w:jc w:val="center"/>
        <w:rPr>
          <w:rFonts w:hint="cs"/>
          <w:noProof/>
          <w:sz w:val="32"/>
          <w:szCs w:val="32"/>
        </w:rPr>
      </w:pPr>
    </w:p>
    <w:p w14:paraId="42E0DFD1" w14:textId="77777777" w:rsidR="007D6E9A" w:rsidRDefault="007D6E9A" w:rsidP="009C1E4D">
      <w:pPr>
        <w:jc w:val="center"/>
        <w:rPr>
          <w:rFonts w:hint="cs"/>
          <w:noProof/>
          <w:sz w:val="32"/>
          <w:szCs w:val="32"/>
        </w:rPr>
      </w:pPr>
    </w:p>
    <w:p w14:paraId="47F7270C" w14:textId="77777777" w:rsidR="007D6E9A" w:rsidRDefault="007D6E9A" w:rsidP="009C1E4D">
      <w:pPr>
        <w:jc w:val="center"/>
        <w:rPr>
          <w:rFonts w:hint="cs"/>
          <w:noProof/>
          <w:sz w:val="32"/>
          <w:szCs w:val="32"/>
        </w:rPr>
      </w:pPr>
    </w:p>
    <w:p w14:paraId="6FA1D431" w14:textId="77777777" w:rsidR="007D6E9A" w:rsidRDefault="007D6E9A" w:rsidP="009C1E4D">
      <w:pPr>
        <w:jc w:val="center"/>
        <w:rPr>
          <w:rFonts w:hint="cs"/>
          <w:noProof/>
          <w:sz w:val="32"/>
          <w:szCs w:val="32"/>
        </w:rPr>
      </w:pPr>
    </w:p>
    <w:p w14:paraId="426200B1" w14:textId="77777777" w:rsidR="007D6E9A" w:rsidRDefault="007D6E9A" w:rsidP="009C1E4D">
      <w:pPr>
        <w:jc w:val="center"/>
        <w:rPr>
          <w:b/>
          <w:bCs/>
          <w:sz w:val="40"/>
          <w:szCs w:val="40"/>
        </w:rPr>
      </w:pPr>
    </w:p>
    <w:p w14:paraId="50160A78" w14:textId="77777777" w:rsidR="009C1E4D" w:rsidRPr="009C1E4D" w:rsidRDefault="009C1E4D" w:rsidP="009C1E4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627E9C75" w14:textId="77777777" w:rsidR="002B4E39" w:rsidRPr="00AE0D64" w:rsidRDefault="002B4E39" w:rsidP="002B4E39">
      <w:pPr>
        <w:jc w:val="center"/>
        <w:rPr>
          <w:b/>
          <w:bCs/>
          <w:sz w:val="56"/>
          <w:szCs w:val="56"/>
        </w:rPr>
      </w:pPr>
      <w:r w:rsidRPr="00AE0D64">
        <w:rPr>
          <w:b/>
          <w:bCs/>
          <w:sz w:val="56"/>
          <w:szCs w:val="56"/>
          <w:cs/>
        </w:rPr>
        <w:t>สารบัญ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8572"/>
        <w:gridCol w:w="851"/>
      </w:tblGrid>
      <w:tr w:rsidR="00A028E4" w:rsidRPr="00D8110D" w14:paraId="3E0AF322" w14:textId="77777777" w:rsidTr="00A028E4">
        <w:tc>
          <w:tcPr>
            <w:tcW w:w="500" w:type="dxa"/>
          </w:tcPr>
          <w:p w14:paraId="08CBCD5E" w14:textId="77777777" w:rsidR="00A028E4" w:rsidRPr="00AE0D64" w:rsidRDefault="00A028E4" w:rsidP="0036342B">
            <w:pPr>
              <w:rPr>
                <w:sz w:val="40"/>
                <w:szCs w:val="40"/>
              </w:rPr>
            </w:pPr>
          </w:p>
        </w:tc>
        <w:tc>
          <w:tcPr>
            <w:tcW w:w="8572" w:type="dxa"/>
          </w:tcPr>
          <w:p w14:paraId="0D925403" w14:textId="77777777" w:rsidR="00A028E4" w:rsidRPr="00D8110D" w:rsidRDefault="00A028E4" w:rsidP="0036342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1ADA7CB" w14:textId="77777777" w:rsidR="00A028E4" w:rsidRPr="00D8110D" w:rsidRDefault="00A028E4" w:rsidP="0036342B">
            <w:pPr>
              <w:jc w:val="center"/>
              <w:rPr>
                <w:b/>
                <w:bCs/>
                <w:sz w:val="36"/>
                <w:szCs w:val="36"/>
              </w:rPr>
            </w:pPr>
            <w:r w:rsidRPr="00D8110D">
              <w:rPr>
                <w:rFonts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A028E4" w:rsidRPr="00023A3C" w14:paraId="7D2BADB4" w14:textId="77777777" w:rsidTr="00A028E4">
        <w:tc>
          <w:tcPr>
            <w:tcW w:w="500" w:type="dxa"/>
          </w:tcPr>
          <w:p w14:paraId="451E37C4" w14:textId="77777777" w:rsidR="00A028E4" w:rsidRPr="00023A3C" w:rsidRDefault="00A028E4" w:rsidP="0036342B">
            <w:pPr>
              <w:jc w:val="center"/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1.</w:t>
            </w:r>
          </w:p>
        </w:tc>
        <w:tc>
          <w:tcPr>
            <w:tcW w:w="8572" w:type="dxa"/>
          </w:tcPr>
          <w:p w14:paraId="334E40EE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รายนามผู้ชี้แจง</w:t>
            </w:r>
          </w:p>
        </w:tc>
        <w:tc>
          <w:tcPr>
            <w:tcW w:w="851" w:type="dxa"/>
          </w:tcPr>
          <w:p w14:paraId="5C1DC56C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</w:t>
            </w:r>
          </w:p>
        </w:tc>
      </w:tr>
      <w:tr w:rsidR="00A028E4" w:rsidRPr="00023A3C" w14:paraId="6877C5D2" w14:textId="77777777" w:rsidTr="00A028E4">
        <w:tc>
          <w:tcPr>
            <w:tcW w:w="500" w:type="dxa"/>
          </w:tcPr>
          <w:p w14:paraId="0FB3BAB2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2.</w:t>
            </w:r>
          </w:p>
        </w:tc>
        <w:tc>
          <w:tcPr>
            <w:tcW w:w="8572" w:type="dxa"/>
          </w:tcPr>
          <w:p w14:paraId="7D0DEC24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สภาพทั่วไปของจังหวัด/กลุ่มจังหวัด/องค์การบริหารส่วนจังหวัด/เทศบาลเมือง/เทศบาลนคร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1A292B19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(ข้อมูลพื้นฐาน)</w:t>
            </w:r>
          </w:p>
        </w:tc>
        <w:tc>
          <w:tcPr>
            <w:tcW w:w="851" w:type="dxa"/>
          </w:tcPr>
          <w:p w14:paraId="38672809" w14:textId="2B417EDC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2</w:t>
            </w:r>
            <w:r w:rsidR="0060525A">
              <w:rPr>
                <w:rFonts w:hint="cs"/>
                <w:sz w:val="32"/>
                <w:szCs w:val="32"/>
                <w:cs/>
              </w:rPr>
              <w:t>-</w:t>
            </w:r>
            <w:r w:rsidR="0060525A" w:rsidRPr="00023A3C">
              <w:rPr>
                <w:sz w:val="32"/>
                <w:szCs w:val="32"/>
                <w:cs/>
              </w:rPr>
              <w:t>3</w:t>
            </w:r>
          </w:p>
        </w:tc>
      </w:tr>
      <w:tr w:rsidR="00A028E4" w:rsidRPr="00023A3C" w14:paraId="5BB4A253" w14:textId="77777777" w:rsidTr="00A028E4">
        <w:tc>
          <w:tcPr>
            <w:tcW w:w="500" w:type="dxa"/>
          </w:tcPr>
          <w:p w14:paraId="55ED0059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3.</w:t>
            </w:r>
          </w:p>
        </w:tc>
        <w:tc>
          <w:tcPr>
            <w:tcW w:w="8572" w:type="dxa"/>
          </w:tcPr>
          <w:p w14:paraId="0033483A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ยุทธศาสตร์ในการพัฒนาจังหวัด/กลุ่มจังหวัด/องค์การบริหารส่วนจังหวัด/เทศบาลเมือง/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</w:t>
            </w:r>
            <w:r w:rsidRPr="00023A3C">
              <w:rPr>
                <w:sz w:val="32"/>
                <w:szCs w:val="32"/>
                <w:cs/>
              </w:rPr>
              <w:t>เทศบาลนคร : วิสัยทัศน์/เป้าประสงค์/ตัวชี้วัด/ประเด็นยุทธศาสตร์</w:t>
            </w:r>
          </w:p>
        </w:tc>
        <w:tc>
          <w:tcPr>
            <w:tcW w:w="851" w:type="dxa"/>
          </w:tcPr>
          <w:p w14:paraId="4A669024" w14:textId="75EB22B1" w:rsidR="00A028E4" w:rsidRPr="00023A3C" w:rsidRDefault="0060525A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4-5</w:t>
            </w:r>
          </w:p>
        </w:tc>
      </w:tr>
      <w:tr w:rsidR="00A028E4" w:rsidRPr="00023A3C" w14:paraId="634CF00C" w14:textId="77777777" w:rsidTr="00A028E4">
        <w:tc>
          <w:tcPr>
            <w:tcW w:w="500" w:type="dxa"/>
          </w:tcPr>
          <w:p w14:paraId="3BC42BEF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4.</w:t>
            </w:r>
          </w:p>
        </w:tc>
        <w:tc>
          <w:tcPr>
            <w:tcW w:w="8572" w:type="dxa"/>
          </w:tcPr>
          <w:p w14:paraId="6FD64B3C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ผลการดำเนินการของหน่วยงานตามข้อสังเกตของคณะกรรมาธิการวิสามัญพิจารณาศึกษา</w:t>
            </w:r>
          </w:p>
          <w:p w14:paraId="0B112DB8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ร่างพระราชบัญญัติงบประมาณรายจ่ายประจำปีงบประมาณ พ.ศ. </w:t>
            </w:r>
            <w:r w:rsidRPr="00023A3C">
              <w:rPr>
                <w:sz w:val="32"/>
                <w:szCs w:val="32"/>
              </w:rPr>
              <w:t>2565</w:t>
            </w:r>
            <w:r w:rsidRPr="00023A3C">
              <w:rPr>
                <w:sz w:val="32"/>
                <w:szCs w:val="32"/>
                <w:cs/>
              </w:rPr>
              <w:t xml:space="preserve"> วุฒิสภา</w:t>
            </w:r>
          </w:p>
        </w:tc>
        <w:tc>
          <w:tcPr>
            <w:tcW w:w="851" w:type="dxa"/>
          </w:tcPr>
          <w:p w14:paraId="2D139521" w14:textId="609937E2" w:rsidR="00A028E4" w:rsidRPr="00023A3C" w:rsidRDefault="0060525A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A028E4" w:rsidRPr="00023A3C" w14:paraId="26EF20B8" w14:textId="77777777" w:rsidTr="00A028E4">
        <w:tc>
          <w:tcPr>
            <w:tcW w:w="500" w:type="dxa"/>
          </w:tcPr>
          <w:p w14:paraId="19A1ED21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5.</w:t>
            </w:r>
          </w:p>
        </w:tc>
        <w:tc>
          <w:tcPr>
            <w:tcW w:w="8572" w:type="dxa"/>
          </w:tcPr>
          <w:p w14:paraId="7412CC9F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แผนการดำเนินงานในปีงบประมาณ พ.ศ. </w:t>
            </w:r>
            <w:r w:rsidRPr="00023A3C">
              <w:rPr>
                <w:sz w:val="32"/>
                <w:szCs w:val="32"/>
              </w:rPr>
              <w:t>2566</w:t>
            </w:r>
            <w:r w:rsidRPr="00023A3C">
              <w:rPr>
                <w:sz w:val="32"/>
                <w:szCs w:val="32"/>
                <w:cs/>
              </w:rPr>
              <w:t xml:space="preserve"> ที่สำคัญ และผลสัมฤทธิ์ที่คาดว่าจะได้รับ</w:t>
            </w:r>
          </w:p>
        </w:tc>
        <w:tc>
          <w:tcPr>
            <w:tcW w:w="851" w:type="dxa"/>
          </w:tcPr>
          <w:p w14:paraId="1040F477" w14:textId="6CE68EEE" w:rsidR="00A028E4" w:rsidRPr="00023A3C" w:rsidRDefault="0060525A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</w:tr>
      <w:tr w:rsidR="00A028E4" w:rsidRPr="00023A3C" w14:paraId="25B9738B" w14:textId="77777777" w:rsidTr="00A028E4">
        <w:tc>
          <w:tcPr>
            <w:tcW w:w="500" w:type="dxa"/>
          </w:tcPr>
          <w:p w14:paraId="3EC7021E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6.</w:t>
            </w:r>
          </w:p>
        </w:tc>
        <w:tc>
          <w:tcPr>
            <w:tcW w:w="8572" w:type="dxa"/>
          </w:tcPr>
          <w:p w14:paraId="73A9197A" w14:textId="77777777" w:rsidR="00A028E4" w:rsidRDefault="00A028E4" w:rsidP="0036342B">
            <w:pPr>
              <w:ind w:right="-104"/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สรุปผลการดำเนินงานที่สำคัญในปีงบประมาณ พ.ศ. </w:t>
            </w:r>
            <w:r w:rsidRPr="00023A3C">
              <w:rPr>
                <w:sz w:val="32"/>
                <w:szCs w:val="32"/>
              </w:rPr>
              <w:t>2564 - 2565</w:t>
            </w:r>
            <w:r w:rsidRPr="00023A3C">
              <w:rPr>
                <w:sz w:val="32"/>
                <w:szCs w:val="32"/>
                <w:cs/>
              </w:rPr>
              <w:t xml:space="preserve"> พร้อมปัญหา อุปสรรค </w:t>
            </w:r>
          </w:p>
          <w:p w14:paraId="394362B2" w14:textId="77777777" w:rsidR="00A028E4" w:rsidRPr="00023A3C" w:rsidRDefault="00A028E4" w:rsidP="0036342B">
            <w:pPr>
              <w:ind w:right="-104"/>
              <w:rPr>
                <w:color w:val="FF000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ใ</w:t>
            </w:r>
            <w:r w:rsidRPr="00023A3C">
              <w:rPr>
                <w:sz w:val="32"/>
                <w:szCs w:val="32"/>
                <w:cs/>
              </w:rPr>
              <w:t>นการดำเนินงาน และแนวทางการแก้ไข</w:t>
            </w:r>
          </w:p>
        </w:tc>
        <w:tc>
          <w:tcPr>
            <w:tcW w:w="851" w:type="dxa"/>
          </w:tcPr>
          <w:p w14:paraId="692E066D" w14:textId="7D2F9B92" w:rsidR="00A028E4" w:rsidRPr="00023A3C" w:rsidRDefault="0060525A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8-</w:t>
            </w:r>
            <w:r w:rsidR="00BA00F8">
              <w:rPr>
                <w:rFonts w:hint="cs"/>
                <w:sz w:val="32"/>
                <w:szCs w:val="32"/>
                <w:cs/>
              </w:rPr>
              <w:t>9</w:t>
            </w:r>
          </w:p>
        </w:tc>
      </w:tr>
      <w:tr w:rsidR="00A028E4" w:rsidRPr="00023A3C" w14:paraId="0A99D4FE" w14:textId="77777777" w:rsidTr="00A028E4">
        <w:tc>
          <w:tcPr>
            <w:tcW w:w="500" w:type="dxa"/>
          </w:tcPr>
          <w:p w14:paraId="56925D35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7.</w:t>
            </w:r>
          </w:p>
        </w:tc>
        <w:tc>
          <w:tcPr>
            <w:tcW w:w="8572" w:type="dxa"/>
          </w:tcPr>
          <w:p w14:paraId="480E9F8F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 xml:space="preserve">ระบุผลสัมฤทธิ์ที่ได้จากการใช้งบประมาณตามยุทธศาสตร์ชาติ (พ.ศ. </w:t>
            </w:r>
            <w:r w:rsidRPr="00023A3C">
              <w:rPr>
                <w:sz w:val="32"/>
                <w:szCs w:val="32"/>
              </w:rPr>
              <w:t>2563 - 2565)</w:t>
            </w:r>
            <w:r>
              <w:rPr>
                <w:sz w:val="32"/>
                <w:szCs w:val="32"/>
              </w:rPr>
              <w:t xml:space="preserve"> </w:t>
            </w:r>
            <w:r w:rsidRPr="00023A3C">
              <w:rPr>
                <w:sz w:val="32"/>
                <w:szCs w:val="32"/>
              </w:rPr>
              <w:t xml:space="preserve"> (</w:t>
            </w:r>
            <w:r w:rsidRPr="00023A3C">
              <w:rPr>
                <w:sz w:val="32"/>
                <w:szCs w:val="32"/>
                <w:cs/>
              </w:rPr>
              <w:t xml:space="preserve">แบบฟอร์มที่ </w:t>
            </w:r>
            <w:r w:rsidRPr="00023A3C">
              <w:rPr>
                <w:sz w:val="32"/>
                <w:szCs w:val="32"/>
              </w:rPr>
              <w:t>1)</w:t>
            </w:r>
          </w:p>
        </w:tc>
        <w:tc>
          <w:tcPr>
            <w:tcW w:w="851" w:type="dxa"/>
          </w:tcPr>
          <w:p w14:paraId="740BFA9A" w14:textId="22A87D3A" w:rsidR="00A028E4" w:rsidRPr="00023A3C" w:rsidRDefault="00BA00F8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  <w:r w:rsidR="00A028E4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11</w:t>
            </w:r>
          </w:p>
        </w:tc>
      </w:tr>
      <w:tr w:rsidR="00A028E4" w:rsidRPr="00023A3C" w14:paraId="1075C35A" w14:textId="77777777" w:rsidTr="00A028E4">
        <w:tc>
          <w:tcPr>
            <w:tcW w:w="500" w:type="dxa"/>
          </w:tcPr>
          <w:p w14:paraId="4A8CCF3E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8.</w:t>
            </w:r>
          </w:p>
        </w:tc>
        <w:tc>
          <w:tcPr>
            <w:tcW w:w="8572" w:type="dxa"/>
          </w:tcPr>
          <w:p w14:paraId="16F7557E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ระบุงบประมาณที่หน่วยงานได้รับจัดสรรในปีงบประมาณ พ.ศ. </w:t>
            </w:r>
            <w:r w:rsidRPr="00023A3C">
              <w:rPr>
                <w:sz w:val="32"/>
                <w:szCs w:val="32"/>
              </w:rPr>
              <w:t>2566</w:t>
            </w:r>
            <w:r>
              <w:rPr>
                <w:sz w:val="32"/>
                <w:szCs w:val="32"/>
              </w:rPr>
              <w:t xml:space="preserve"> </w:t>
            </w:r>
            <w:r w:rsidRPr="00023A3C">
              <w:rPr>
                <w:sz w:val="32"/>
                <w:szCs w:val="32"/>
              </w:rPr>
              <w:t xml:space="preserve"> (</w:t>
            </w:r>
            <w:r w:rsidRPr="00023A3C">
              <w:rPr>
                <w:sz w:val="32"/>
                <w:szCs w:val="32"/>
                <w:cs/>
              </w:rPr>
              <w:t xml:space="preserve">เอกสารงบประมาณ ฉบับที่ </w:t>
            </w:r>
            <w:r w:rsidRPr="00023A3C">
              <w:rPr>
                <w:sz w:val="32"/>
                <w:szCs w:val="32"/>
              </w:rPr>
              <w:t xml:space="preserve">3 </w:t>
            </w:r>
            <w:r w:rsidRPr="00023A3C">
              <w:rPr>
                <w:sz w:val="32"/>
                <w:szCs w:val="32"/>
                <w:cs/>
              </w:rPr>
              <w:t>ขาวคาดแดง)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ภายใต้เป้าหมายการให้บริการของหน่วยงานมีแผนงาน/โครงการตรงกับแผนงาน/โครงการภายใต้แผนแม่บทภายใต้ยุทธศาสตร์ชาติประเด็นใด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>แผนแม่บทย่อยใด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(ตามที่ปรากฏในเอกสารงบประมาณ ฉบับที่ </w:t>
            </w:r>
            <w:r w:rsidRPr="00023A3C">
              <w:rPr>
                <w:sz w:val="32"/>
                <w:szCs w:val="32"/>
              </w:rPr>
              <w:t>4</w:t>
            </w:r>
            <w:r w:rsidRPr="00023A3C">
              <w:rPr>
                <w:sz w:val="32"/>
                <w:szCs w:val="32"/>
                <w:cs/>
              </w:rPr>
              <w:t xml:space="preserve"> ขาวคาดเหลือง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ที่ระบุวงเงินของหน่วยรับงบประมาณในแต่ละ</w:t>
            </w:r>
          </w:p>
          <w:p w14:paraId="29977FB1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แผนแม่บทย่อย)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(แบบฟอร์มที่ </w:t>
            </w:r>
            <w:r w:rsidRPr="00023A3C">
              <w:rPr>
                <w:sz w:val="32"/>
                <w:szCs w:val="32"/>
              </w:rPr>
              <w:t>2)</w:t>
            </w:r>
          </w:p>
        </w:tc>
        <w:tc>
          <w:tcPr>
            <w:tcW w:w="851" w:type="dxa"/>
          </w:tcPr>
          <w:p w14:paraId="340A76A1" w14:textId="6B981E53" w:rsidR="00A028E4" w:rsidRPr="00023A3C" w:rsidRDefault="00BA00F8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12</w:t>
            </w:r>
            <w:r w:rsidR="00A028E4">
              <w:rPr>
                <w:rFonts w:hint="cs"/>
                <w:sz w:val="32"/>
                <w:szCs w:val="32"/>
                <w:cs/>
              </w:rPr>
              <w:t>-1</w:t>
            </w:r>
            <w:r>
              <w:rPr>
                <w:sz w:val="32"/>
                <w:szCs w:val="32"/>
              </w:rPr>
              <w:t>3</w:t>
            </w:r>
          </w:p>
        </w:tc>
      </w:tr>
      <w:tr w:rsidR="00A028E4" w:rsidRPr="00023A3C" w14:paraId="4F2827F5" w14:textId="77777777" w:rsidTr="00A028E4">
        <w:tc>
          <w:tcPr>
            <w:tcW w:w="500" w:type="dxa"/>
          </w:tcPr>
          <w:p w14:paraId="10D40467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 xml:space="preserve">9. </w:t>
            </w:r>
          </w:p>
        </w:tc>
        <w:tc>
          <w:tcPr>
            <w:tcW w:w="8572" w:type="dxa"/>
          </w:tcPr>
          <w:p w14:paraId="30B99971" w14:textId="77777777" w:rsidR="00A028E4" w:rsidRPr="00023A3C" w:rsidRDefault="00A028E4" w:rsidP="0036342B">
            <w:pPr>
              <w:rPr>
                <w:color w:val="FF0000"/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 xml:space="preserve">ระบุแผนงานที่อยู่ภายใต้การให้บริการของหน่วยงานที่ได้รับจัดสรรงบประมาณตรงกับแผนการปฏิรูปประเทศ (ฉบับปรับปรุง)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(แบบฟอร์มที่ </w:t>
            </w:r>
            <w:r w:rsidRPr="00023A3C">
              <w:rPr>
                <w:sz w:val="32"/>
                <w:szCs w:val="32"/>
              </w:rPr>
              <w:t>3)</w:t>
            </w:r>
          </w:p>
        </w:tc>
        <w:tc>
          <w:tcPr>
            <w:tcW w:w="851" w:type="dxa"/>
          </w:tcPr>
          <w:p w14:paraId="5B405C77" w14:textId="10D49063" w:rsidR="00A028E4" w:rsidRPr="00023A3C" w:rsidRDefault="00A028E4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BA00F8"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cs/>
              </w:rPr>
              <w:t>-1</w:t>
            </w:r>
            <w:r w:rsidR="00BA00F8">
              <w:rPr>
                <w:sz w:val="32"/>
                <w:szCs w:val="32"/>
              </w:rPr>
              <w:t>5</w:t>
            </w:r>
          </w:p>
        </w:tc>
      </w:tr>
      <w:tr w:rsidR="00A028E4" w:rsidRPr="00023A3C" w14:paraId="170767B9" w14:textId="77777777" w:rsidTr="00A028E4">
        <w:tc>
          <w:tcPr>
            <w:tcW w:w="500" w:type="dxa"/>
          </w:tcPr>
          <w:p w14:paraId="5291BCF7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10.</w:t>
            </w:r>
          </w:p>
        </w:tc>
        <w:tc>
          <w:tcPr>
            <w:tcW w:w="8572" w:type="dxa"/>
          </w:tcPr>
          <w:p w14:paraId="3C0B3D34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ระบุงบประมาณที่เป็นค่าใช้จ่ายประจำของหน่วยงานย้อนหลัง </w:t>
            </w:r>
            <w:r w:rsidRPr="00023A3C">
              <w:rPr>
                <w:sz w:val="32"/>
                <w:szCs w:val="32"/>
              </w:rPr>
              <w:t>3</w:t>
            </w:r>
            <w:r w:rsidRPr="00023A3C">
              <w:rPr>
                <w:sz w:val="32"/>
                <w:szCs w:val="32"/>
                <w:cs/>
              </w:rPr>
              <w:t xml:space="preserve"> ปี (พ.ศ. </w:t>
            </w:r>
            <w:r w:rsidRPr="00023A3C">
              <w:rPr>
                <w:sz w:val="32"/>
                <w:szCs w:val="32"/>
              </w:rPr>
              <w:t xml:space="preserve">2563 </w:t>
            </w:r>
            <w:r w:rsidRPr="00023A3C">
              <w:rPr>
                <w:sz w:val="32"/>
                <w:szCs w:val="32"/>
                <w:cs/>
              </w:rPr>
              <w:t>-</w:t>
            </w:r>
            <w:r w:rsidRPr="00023A3C">
              <w:rPr>
                <w:sz w:val="32"/>
                <w:szCs w:val="32"/>
              </w:rPr>
              <w:t xml:space="preserve"> 2565)</w:t>
            </w:r>
          </w:p>
          <w:p w14:paraId="1637B5D5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ในแผนงานพื้นฐานหรือแผนงานอื่นๆ (ถ้ามี)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แยกเป็นประเภทงบรายจ่าย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และระบุข้อเสนอแนะ</w:t>
            </w:r>
          </w:p>
          <w:p w14:paraId="724759DC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ในการปรับลดงบประมาณในส่วนนี้ลงตามความจำเป็นในการปฏิบัติงาน</w:t>
            </w:r>
          </w:p>
        </w:tc>
        <w:tc>
          <w:tcPr>
            <w:tcW w:w="851" w:type="dxa"/>
          </w:tcPr>
          <w:p w14:paraId="364F3094" w14:textId="2B8C7CD1" w:rsidR="00A028E4" w:rsidRPr="00023A3C" w:rsidRDefault="00A028E4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BA00F8">
              <w:rPr>
                <w:sz w:val="32"/>
                <w:szCs w:val="32"/>
              </w:rPr>
              <w:t>6</w:t>
            </w:r>
          </w:p>
        </w:tc>
      </w:tr>
      <w:tr w:rsidR="00A028E4" w:rsidRPr="00023A3C" w14:paraId="5CC61B55" w14:textId="77777777" w:rsidTr="00A028E4">
        <w:tc>
          <w:tcPr>
            <w:tcW w:w="500" w:type="dxa"/>
          </w:tcPr>
          <w:p w14:paraId="1222E267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11.</w:t>
            </w:r>
          </w:p>
        </w:tc>
        <w:tc>
          <w:tcPr>
            <w:tcW w:w="8572" w:type="dxa"/>
          </w:tcPr>
          <w:p w14:paraId="5F5433C0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แนวความคิดในการจัดทำงบประมาณให้มีการกระจายอำนาจเพื่อให้เกิดความสมดุลระหว่างงบประมาณในเชิงพื้นที่ (ส่วนภูมิภาคและส่วนท้องถิ่น) กับงบประมาณของส่วนราชการ (ส่วนกลาง) </w:t>
            </w:r>
            <w:r w:rsidRPr="00787FE8">
              <w:rPr>
                <w:b/>
                <w:bCs/>
                <w:sz w:val="32"/>
                <w:szCs w:val="32"/>
                <w:u w:val="single"/>
                <w:cs/>
              </w:rPr>
              <w:t>หมายเหตุ :</w:t>
            </w:r>
            <w:r w:rsidRPr="00023A3C">
              <w:rPr>
                <w:sz w:val="32"/>
                <w:szCs w:val="32"/>
                <w:cs/>
              </w:rPr>
              <w:t xml:space="preserve"> หน่วยงานที่ต้องระบุข้อ </w:t>
            </w:r>
            <w:r w:rsidRPr="00023A3C">
              <w:rPr>
                <w:sz w:val="32"/>
                <w:szCs w:val="32"/>
              </w:rPr>
              <w:t xml:space="preserve">11 </w:t>
            </w:r>
            <w:r>
              <w:rPr>
                <w:sz w:val="32"/>
                <w:szCs w:val="32"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ได้แก่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หน่วยงานในสังกัดกระทรวงมหาดไทย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3C523EA4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และส่วนราชการที่มีหน่วยงานประจำอยู่ในพื้นที่ของจังหวัด</w:t>
            </w:r>
          </w:p>
        </w:tc>
        <w:tc>
          <w:tcPr>
            <w:tcW w:w="851" w:type="dxa"/>
          </w:tcPr>
          <w:p w14:paraId="3A39F704" w14:textId="711D1C75" w:rsidR="00A028E4" w:rsidRPr="00023A3C" w:rsidRDefault="00A028E4" w:rsidP="00BA00F8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</w:t>
            </w:r>
            <w:r w:rsidR="00BA00F8">
              <w:rPr>
                <w:sz w:val="32"/>
                <w:szCs w:val="32"/>
              </w:rPr>
              <w:t>7</w:t>
            </w:r>
          </w:p>
        </w:tc>
      </w:tr>
      <w:tr w:rsidR="00A028E4" w:rsidRPr="00023A3C" w14:paraId="04AB6E94" w14:textId="77777777" w:rsidTr="00A028E4">
        <w:tc>
          <w:tcPr>
            <w:tcW w:w="500" w:type="dxa"/>
          </w:tcPr>
          <w:p w14:paraId="371385A3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12.</w:t>
            </w:r>
          </w:p>
        </w:tc>
        <w:tc>
          <w:tcPr>
            <w:tcW w:w="8572" w:type="dxa"/>
          </w:tcPr>
          <w:p w14:paraId="02FA9E6D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 xml:space="preserve">ระบุประเด็นที่สมาชิกสภาผู้แทนราษฎรอภิปรายเกี่ยวกับงบประมาณของหน่วยงาน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ในการพิจารณาร่างพระราชบัญญัติงบประมาณรายจ่ายประจำปีงบประมาณ พ.ศ. </w:t>
            </w:r>
            <w:r w:rsidRPr="00023A3C">
              <w:rPr>
                <w:sz w:val="32"/>
                <w:szCs w:val="32"/>
              </w:rPr>
              <w:t>2566</w:t>
            </w:r>
            <w:r>
              <w:rPr>
                <w:sz w:val="32"/>
                <w:szCs w:val="32"/>
              </w:rPr>
              <w:t xml:space="preserve">  </w:t>
            </w:r>
            <w:r w:rsidRPr="00023A3C">
              <w:rPr>
                <w:sz w:val="32"/>
                <w:szCs w:val="32"/>
                <w:cs/>
              </w:rPr>
              <w:t xml:space="preserve">ในวาระที่ </w:t>
            </w:r>
            <w:r w:rsidRPr="00023A3C">
              <w:rPr>
                <w:sz w:val="32"/>
                <w:szCs w:val="32"/>
              </w:rPr>
              <w:t>1</w:t>
            </w:r>
            <w:r w:rsidRPr="00023A3C">
              <w:rPr>
                <w:sz w:val="32"/>
                <w:szCs w:val="32"/>
                <w:cs/>
              </w:rPr>
              <w:t xml:space="preserve"> ขั้นรับหลักการ พร้อมทั้งคำชี้แจงที่หน่วยงานมีต่อประเด็นดังกล่าว (โดยสรุป)</w:t>
            </w:r>
          </w:p>
        </w:tc>
        <w:tc>
          <w:tcPr>
            <w:tcW w:w="851" w:type="dxa"/>
          </w:tcPr>
          <w:p w14:paraId="639C77C3" w14:textId="46F4D015" w:rsidR="00A028E4" w:rsidRPr="00023A3C" w:rsidRDefault="00A028E4" w:rsidP="00BA00F8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</w:t>
            </w:r>
            <w:r w:rsidR="00BA00F8">
              <w:rPr>
                <w:sz w:val="32"/>
                <w:szCs w:val="32"/>
              </w:rPr>
              <w:t>8</w:t>
            </w:r>
          </w:p>
        </w:tc>
      </w:tr>
      <w:tr w:rsidR="00A028E4" w:rsidRPr="00023A3C" w14:paraId="12D5921B" w14:textId="77777777" w:rsidTr="00A028E4">
        <w:tc>
          <w:tcPr>
            <w:tcW w:w="500" w:type="dxa"/>
          </w:tcPr>
          <w:p w14:paraId="3FBDDC1D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13.</w:t>
            </w:r>
          </w:p>
        </w:tc>
        <w:tc>
          <w:tcPr>
            <w:tcW w:w="8572" w:type="dxa"/>
          </w:tcPr>
          <w:p w14:paraId="71B20EC9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 xml:space="preserve">โครงการ/รายการที่ได้รับอนุมัติให้ใช้จ่ายจากเงินกู้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>ตามพระราชกำหนดให้อำนาจกระทรวงการคลัง</w:t>
            </w:r>
          </w:p>
          <w:p w14:paraId="56EE3572" w14:textId="77777777" w:rsidR="00A028E4" w:rsidRDefault="00A028E4" w:rsidP="0036342B">
            <w:pPr>
              <w:rPr>
                <w:sz w:val="32"/>
                <w:szCs w:val="32"/>
              </w:rPr>
            </w:pPr>
            <w:r w:rsidRPr="00023A3C">
              <w:rPr>
                <w:sz w:val="32"/>
                <w:szCs w:val="32"/>
                <w:cs/>
              </w:rPr>
              <w:t>กู้เงินเพื่อแก้ไขปัญหา เยียวยา และพื้นฟูเศรษฐกิจและสังคมที่ได้รับผลกระทบจากการระบาดของ</w:t>
            </w:r>
          </w:p>
          <w:p w14:paraId="0B853D25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 w:rsidRPr="00023A3C">
              <w:rPr>
                <w:sz w:val="32"/>
                <w:szCs w:val="32"/>
                <w:cs/>
              </w:rPr>
              <w:t>โรคติดเชื้อ</w:t>
            </w:r>
            <w:proofErr w:type="spellStart"/>
            <w:r w:rsidRPr="00023A3C">
              <w:rPr>
                <w:sz w:val="32"/>
                <w:szCs w:val="32"/>
                <w:cs/>
              </w:rPr>
              <w:t>ไวรัส</w:t>
            </w:r>
            <w:proofErr w:type="spellEnd"/>
            <w:r w:rsidRPr="00023A3C">
              <w:rPr>
                <w:sz w:val="32"/>
                <w:szCs w:val="32"/>
                <w:cs/>
              </w:rPr>
              <w:t xml:space="preserve">โคโรนา </w:t>
            </w:r>
            <w:r w:rsidRPr="00023A3C">
              <w:rPr>
                <w:sz w:val="32"/>
                <w:szCs w:val="32"/>
              </w:rPr>
              <w:t>2019</w:t>
            </w:r>
            <w:r w:rsidRPr="00023A3C">
              <w:rPr>
                <w:sz w:val="32"/>
                <w:szCs w:val="32"/>
                <w:cs/>
              </w:rPr>
              <w:t xml:space="preserve"> พ.ศ. </w:t>
            </w:r>
            <w:r w:rsidRPr="00023A3C">
              <w:rPr>
                <w:sz w:val="32"/>
                <w:szCs w:val="32"/>
              </w:rPr>
              <w:t>2563</w:t>
            </w:r>
            <w:r w:rsidRPr="00023A3C">
              <w:rPr>
                <w:sz w:val="32"/>
                <w:szCs w:val="32"/>
                <w:cs/>
              </w:rPr>
              <w:t xml:space="preserve"> วงเงิน </w:t>
            </w:r>
            <w:r w:rsidRPr="00023A3C">
              <w:rPr>
                <w:sz w:val="32"/>
                <w:szCs w:val="32"/>
              </w:rPr>
              <w:t>1,000,000</w:t>
            </w:r>
            <w:r w:rsidRPr="00023A3C">
              <w:rPr>
                <w:sz w:val="32"/>
                <w:szCs w:val="32"/>
                <w:cs/>
              </w:rPr>
              <w:t xml:space="preserve"> ล้านบาท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และเพิ่มเติม พ.ศ. </w:t>
            </w:r>
            <w:r w:rsidRPr="00023A3C">
              <w:rPr>
                <w:sz w:val="32"/>
                <w:szCs w:val="32"/>
              </w:rPr>
              <w:t>2564</w:t>
            </w:r>
            <w:r w:rsidRPr="00023A3C">
              <w:rPr>
                <w:sz w:val="32"/>
                <w:szCs w:val="32"/>
                <w:cs/>
              </w:rPr>
              <w:t xml:space="preserve"> วงเงิน </w:t>
            </w:r>
            <w:r w:rsidRPr="00023A3C">
              <w:rPr>
                <w:sz w:val="32"/>
                <w:szCs w:val="32"/>
              </w:rPr>
              <w:t>500,000</w:t>
            </w:r>
            <w:r w:rsidRPr="00023A3C">
              <w:rPr>
                <w:sz w:val="32"/>
                <w:szCs w:val="32"/>
                <w:cs/>
              </w:rPr>
              <w:t xml:space="preserve"> ล้านบาท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3A3C">
              <w:rPr>
                <w:sz w:val="32"/>
                <w:szCs w:val="32"/>
                <w:cs/>
              </w:rPr>
              <w:t xml:space="preserve"> พร้อมแสดงผลการเบิกจ่าย</w:t>
            </w:r>
          </w:p>
        </w:tc>
        <w:tc>
          <w:tcPr>
            <w:tcW w:w="851" w:type="dxa"/>
          </w:tcPr>
          <w:p w14:paraId="1187690B" w14:textId="3C16CFF4" w:rsidR="00A028E4" w:rsidRPr="00023A3C" w:rsidRDefault="006C64C1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BA00F8"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cs/>
              </w:rPr>
              <w:t>-</w:t>
            </w:r>
            <w:r w:rsidR="00BA00F8">
              <w:rPr>
                <w:sz w:val="32"/>
                <w:szCs w:val="32"/>
              </w:rPr>
              <w:t>20</w:t>
            </w:r>
          </w:p>
        </w:tc>
      </w:tr>
      <w:tr w:rsidR="00A028E4" w:rsidRPr="00023A3C" w14:paraId="11885A88" w14:textId="77777777" w:rsidTr="00A028E4">
        <w:tc>
          <w:tcPr>
            <w:tcW w:w="500" w:type="dxa"/>
          </w:tcPr>
          <w:p w14:paraId="2652D7BF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14</w:t>
            </w:r>
          </w:p>
        </w:tc>
        <w:tc>
          <w:tcPr>
            <w:tcW w:w="8572" w:type="dxa"/>
          </w:tcPr>
          <w:p w14:paraId="532B8E3B" w14:textId="77777777" w:rsidR="00A028E4" w:rsidRDefault="00A028E4" w:rsidP="0036342B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โครงการ/รายการที่ได้รับจัดสรรงบประมาณรายจ่ายประจำปีงบประมาณ พ.ศ. 2565 </w:t>
            </w:r>
          </w:p>
          <w:p w14:paraId="48FC5117" w14:textId="77777777" w:rsidR="00A028E4" w:rsidRDefault="00A028E4" w:rsidP="0036342B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จากงบกลาง  รายการเงินสำรองจ่ายเพื่อกรณีฉุกเฉินหรือจำเป็น  และรายการค่าใช้จ่ายในการบรรเทา  แก้ไขปัญหา  และเยียวยาผู้ที่ได้รับผลกระทบจากการระบาดของโรคติดเชื้อ</w:t>
            </w:r>
            <w:proofErr w:type="spellStart"/>
            <w:r>
              <w:rPr>
                <w:rFonts w:hint="cs"/>
                <w:color w:val="000000" w:themeColor="text1"/>
                <w:cs/>
              </w:rPr>
              <w:t>ไวรัส</w:t>
            </w:r>
            <w:proofErr w:type="spellEnd"/>
          </w:p>
          <w:p w14:paraId="12BFA92A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โคโรนา 2019  พร้อมแสดงผลเบิกจ่าย</w:t>
            </w:r>
          </w:p>
        </w:tc>
        <w:tc>
          <w:tcPr>
            <w:tcW w:w="851" w:type="dxa"/>
          </w:tcPr>
          <w:p w14:paraId="5DC96083" w14:textId="25A5A7B7" w:rsidR="00A028E4" w:rsidRPr="00023A3C" w:rsidRDefault="006C64C1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BA00F8">
              <w:rPr>
                <w:sz w:val="32"/>
                <w:szCs w:val="32"/>
              </w:rPr>
              <w:t>1</w:t>
            </w:r>
          </w:p>
        </w:tc>
      </w:tr>
      <w:tr w:rsidR="00A028E4" w:rsidRPr="00023A3C" w14:paraId="69B63EF6" w14:textId="77777777" w:rsidTr="00A028E4">
        <w:tc>
          <w:tcPr>
            <w:tcW w:w="500" w:type="dxa"/>
          </w:tcPr>
          <w:p w14:paraId="3705DE30" w14:textId="77777777" w:rsidR="00A028E4" w:rsidRPr="00023A3C" w:rsidRDefault="00A028E4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8572" w:type="dxa"/>
          </w:tcPr>
          <w:p w14:paraId="7729958D" w14:textId="77777777" w:rsidR="00A028E4" w:rsidRDefault="00A028E4" w:rsidP="0036342B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โครงการ/รายการที่มีการกันเงินไว้เบิกเหลื่อมปี ปีงบประมาณ พ.ศ. 2564 </w:t>
            </w:r>
          </w:p>
          <w:p w14:paraId="115B3252" w14:textId="77777777" w:rsidR="00A028E4" w:rsidRPr="00023A3C" w:rsidRDefault="00A028E4" w:rsidP="0036342B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พร้อมแสดงผลเบิกจ่าย</w:t>
            </w:r>
          </w:p>
        </w:tc>
        <w:tc>
          <w:tcPr>
            <w:tcW w:w="851" w:type="dxa"/>
          </w:tcPr>
          <w:p w14:paraId="72A61D12" w14:textId="0AB0CEA5" w:rsidR="00A028E4" w:rsidRPr="00023A3C" w:rsidRDefault="006C64C1" w:rsidP="00BA00F8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BA00F8">
              <w:rPr>
                <w:sz w:val="32"/>
                <w:szCs w:val="32"/>
              </w:rPr>
              <w:t>2</w:t>
            </w:r>
          </w:p>
        </w:tc>
      </w:tr>
    </w:tbl>
    <w:p w14:paraId="0C411AB8" w14:textId="77777777" w:rsidR="002B4E39" w:rsidRDefault="002B4E39" w:rsidP="00CA6287">
      <w:pPr>
        <w:rPr>
          <w:b/>
          <w:bCs/>
          <w:sz w:val="32"/>
          <w:szCs w:val="32"/>
        </w:rPr>
      </w:pPr>
    </w:p>
    <w:p w14:paraId="764321EE" w14:textId="77777777" w:rsidR="00ED294C" w:rsidRDefault="00ED294C" w:rsidP="002B4E39">
      <w:pPr>
        <w:jc w:val="center"/>
        <w:rPr>
          <w:b/>
          <w:bCs/>
          <w:sz w:val="32"/>
          <w:szCs w:val="32"/>
        </w:rPr>
      </w:pPr>
    </w:p>
    <w:p w14:paraId="38AAB8D8" w14:textId="77777777" w:rsidR="002B4E39" w:rsidRPr="002B4E39" w:rsidRDefault="002B4E39" w:rsidP="0036342B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1</w:t>
      </w:r>
    </w:p>
    <w:p w14:paraId="0882128F" w14:textId="77777777" w:rsidR="002B4E39" w:rsidRPr="002B4E39" w:rsidRDefault="002B4E39" w:rsidP="00D9120A">
      <w:pPr>
        <w:jc w:val="center"/>
        <w:rPr>
          <w:b/>
          <w:bCs/>
          <w:sz w:val="32"/>
          <w:szCs w:val="32"/>
        </w:rPr>
      </w:pPr>
    </w:p>
    <w:p w14:paraId="010EB47F" w14:textId="77777777" w:rsidR="00D9120A" w:rsidRDefault="00D9120A" w:rsidP="00D9120A">
      <w:pPr>
        <w:jc w:val="center"/>
        <w:rPr>
          <w:b/>
          <w:bCs/>
          <w:sz w:val="40"/>
          <w:szCs w:val="40"/>
        </w:rPr>
      </w:pPr>
      <w:bookmarkStart w:id="1" w:name="_Hlk48295636"/>
      <w:r w:rsidRPr="001B502C">
        <w:rPr>
          <w:b/>
          <w:bCs/>
          <w:sz w:val="40"/>
          <w:szCs w:val="40"/>
          <w:cs/>
        </w:rPr>
        <w:t>1. รายนามผู้ชี้แจง</w:t>
      </w:r>
    </w:p>
    <w:p w14:paraId="2C2F169F" w14:textId="34604C24" w:rsidR="00D9120A" w:rsidRDefault="00D9120A" w:rsidP="00D9120A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องค์การบริหารส่วน</w:t>
      </w:r>
      <w:r w:rsidRPr="000F3E51">
        <w:rPr>
          <w:rFonts w:hint="cs"/>
          <w:b/>
          <w:bCs/>
          <w:sz w:val="40"/>
          <w:szCs w:val="40"/>
          <w:cs/>
        </w:rPr>
        <w:t>จังหวัด</w:t>
      </w:r>
      <w:r w:rsidR="00D170FC">
        <w:rPr>
          <w:rFonts w:hint="cs"/>
          <w:b/>
          <w:bCs/>
          <w:sz w:val="40"/>
          <w:szCs w:val="40"/>
          <w:cs/>
        </w:rPr>
        <w:t>พิษณุโลก</w:t>
      </w:r>
    </w:p>
    <w:p w14:paraId="2583AB3B" w14:textId="77777777" w:rsidR="00D9120A" w:rsidRDefault="00D9120A" w:rsidP="00D9120A">
      <w:pPr>
        <w:jc w:val="center"/>
        <w:rPr>
          <w:b/>
          <w:bCs/>
          <w:sz w:val="40"/>
          <w:szCs w:val="40"/>
        </w:rPr>
      </w:pPr>
    </w:p>
    <w:tbl>
      <w:tblPr>
        <w:tblW w:w="8902" w:type="dxa"/>
        <w:tblLook w:val="04A0" w:firstRow="1" w:lastRow="0" w:firstColumn="1" w:lastColumn="0" w:noHBand="0" w:noVBand="1"/>
      </w:tblPr>
      <w:tblGrid>
        <w:gridCol w:w="880"/>
        <w:gridCol w:w="113"/>
        <w:gridCol w:w="2693"/>
        <w:gridCol w:w="113"/>
        <w:gridCol w:w="227"/>
        <w:gridCol w:w="113"/>
        <w:gridCol w:w="4650"/>
        <w:gridCol w:w="113"/>
      </w:tblGrid>
      <w:tr w:rsidR="005103B7" w:rsidRPr="00D9120A" w14:paraId="5F418A3D" w14:textId="77777777" w:rsidTr="00C90B4E">
        <w:trPr>
          <w:gridAfter w:val="1"/>
          <w:wAfter w:w="113" w:type="dxa"/>
          <w:trHeight w:val="5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B0C4" w14:textId="6790F0C3" w:rsidR="005103B7" w:rsidRPr="00D9120A" w:rsidRDefault="005103B7" w:rsidP="005103B7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84672F">
              <w:rPr>
                <w:cs/>
              </w:rPr>
              <w:t>ลำดับ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257B" w14:textId="1F81608D" w:rsidR="005103B7" w:rsidRPr="00D9120A" w:rsidRDefault="005103B7" w:rsidP="005103B7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84672F">
              <w:rPr>
                <w:cs/>
              </w:rPr>
              <w:t xml:space="preserve">   ชื่อ - สกุล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D2C6" w14:textId="77777777" w:rsidR="005103B7" w:rsidRPr="00D9120A" w:rsidRDefault="005103B7" w:rsidP="005103B7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CFC6" w14:textId="5D947ABB" w:rsidR="005103B7" w:rsidRPr="00D9120A" w:rsidRDefault="005103B7" w:rsidP="005103B7">
            <w:pPr>
              <w:spacing w:after="12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84672F">
              <w:rPr>
                <w:cs/>
              </w:rPr>
              <w:t>ตำแหน่ง</w:t>
            </w:r>
          </w:p>
        </w:tc>
      </w:tr>
      <w:tr w:rsidR="005103B7" w:rsidRPr="00DB04B9" w14:paraId="4BBA627C" w14:textId="77777777" w:rsidTr="00C90B4E">
        <w:trPr>
          <w:trHeight w:val="5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1F8C" w14:textId="29FC70FF" w:rsidR="005103B7" w:rsidRPr="00DB04B9" w:rsidRDefault="005103B7" w:rsidP="005103B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84672F">
              <w:t>1.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3272" w14:textId="7551EC9D" w:rsidR="005103B7" w:rsidRPr="00DB04B9" w:rsidRDefault="005103B7" w:rsidP="005103B7">
            <w:pPr>
              <w:rPr>
                <w:rFonts w:eastAsia="Times New Roman"/>
                <w:sz w:val="32"/>
                <w:szCs w:val="32"/>
              </w:rPr>
            </w:pPr>
            <w:r w:rsidRPr="0084672F">
              <w:rPr>
                <w:cs/>
              </w:rPr>
              <w:t xml:space="preserve">นายมนต์ชัย </w:t>
            </w:r>
            <w:proofErr w:type="spellStart"/>
            <w:r w:rsidRPr="0084672F">
              <w:rPr>
                <w:cs/>
              </w:rPr>
              <w:t>วิวัฒน์ธนาฒย์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3188" w14:textId="77777777" w:rsidR="005103B7" w:rsidRPr="00DB04B9" w:rsidRDefault="005103B7" w:rsidP="005103B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FA62" w14:textId="0CD430DD" w:rsidR="005103B7" w:rsidRPr="00DB04B9" w:rsidRDefault="005103B7" w:rsidP="005103B7">
            <w:pPr>
              <w:rPr>
                <w:rFonts w:eastAsia="Times New Roman"/>
                <w:sz w:val="32"/>
                <w:szCs w:val="32"/>
              </w:rPr>
            </w:pPr>
            <w:r w:rsidRPr="0084672F">
              <w:rPr>
                <w:cs/>
              </w:rPr>
              <w:t>นายกองค์การบริหารส่วนจังหวัดพิษณุโลก</w:t>
            </w:r>
          </w:p>
        </w:tc>
      </w:tr>
      <w:tr w:rsidR="005103B7" w:rsidRPr="00DB04B9" w14:paraId="416429D3" w14:textId="77777777" w:rsidTr="00C90B4E">
        <w:trPr>
          <w:trHeight w:val="5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0391" w14:textId="520F8550" w:rsidR="005103B7" w:rsidRPr="00DB04B9" w:rsidRDefault="005103B7" w:rsidP="005103B7">
            <w:pPr>
              <w:spacing w:before="120"/>
              <w:jc w:val="center"/>
              <w:rPr>
                <w:rFonts w:eastAsia="Times New Roman"/>
                <w:sz w:val="32"/>
                <w:szCs w:val="32"/>
              </w:rPr>
            </w:pPr>
            <w:r w:rsidRPr="0084672F">
              <w:t>2.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A752" w14:textId="42482FDB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  <w:r w:rsidRPr="0084672F">
              <w:rPr>
                <w:cs/>
              </w:rPr>
              <w:t>นางสีไพร  โกธรรม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BFDE" w14:textId="77777777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81A4" w14:textId="28DF7BF1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  <w:r w:rsidRPr="0084672F">
              <w:rPr>
                <w:cs/>
              </w:rPr>
              <w:t>ปลัดองค์การบริหารส่วนจังหวัดพิษณุโลก</w:t>
            </w:r>
          </w:p>
        </w:tc>
      </w:tr>
      <w:tr w:rsidR="005103B7" w:rsidRPr="00DB04B9" w14:paraId="47D49DA2" w14:textId="77777777" w:rsidTr="00C90B4E">
        <w:trPr>
          <w:trHeight w:val="5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54CD" w14:textId="1AEA3B19" w:rsidR="005103B7" w:rsidRPr="00DB04B9" w:rsidRDefault="005103B7" w:rsidP="005103B7">
            <w:pPr>
              <w:spacing w:before="120"/>
              <w:jc w:val="center"/>
              <w:rPr>
                <w:rFonts w:eastAsia="Times New Roman"/>
                <w:sz w:val="32"/>
                <w:szCs w:val="32"/>
              </w:rPr>
            </w:pPr>
            <w:r w:rsidRPr="0084672F">
              <w:t>3.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0B72" w14:textId="530C3027" w:rsidR="005103B7" w:rsidRPr="00DB04B9" w:rsidRDefault="00206C83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  <w:r w:rsidRPr="00206C83">
              <w:rPr>
                <w:cs/>
              </w:rPr>
              <w:t>นางเฉลิมพร  แสงมณี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FF7D" w14:textId="77777777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279E" w14:textId="3C822900" w:rsidR="005103B7" w:rsidRPr="00DB04B9" w:rsidRDefault="00206C83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  <w:r w:rsidRPr="00206C83">
              <w:rPr>
                <w:cs/>
              </w:rPr>
              <w:t>ผู้อำนวยการกองยุทธศาสตร์และงบประมาณ</w:t>
            </w:r>
          </w:p>
        </w:tc>
      </w:tr>
      <w:tr w:rsidR="005103B7" w:rsidRPr="00DB04B9" w14:paraId="6CC8C413" w14:textId="77777777" w:rsidTr="00C90B4E">
        <w:trPr>
          <w:trHeight w:val="57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2366" w14:textId="589B3E00" w:rsidR="005103B7" w:rsidRPr="00DB04B9" w:rsidRDefault="005103B7" w:rsidP="005103B7">
            <w:pPr>
              <w:spacing w:before="120"/>
              <w:jc w:val="center"/>
              <w:rPr>
                <w:rFonts w:eastAsia="Times New Roman"/>
                <w:sz w:val="32"/>
                <w:szCs w:val="32"/>
              </w:rPr>
            </w:pPr>
            <w:r w:rsidRPr="0084672F">
              <w:t>4.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C7D5" w14:textId="625642FD" w:rsidR="005103B7" w:rsidRPr="00826115" w:rsidRDefault="00206C83" w:rsidP="005103B7">
            <w:pPr>
              <w:spacing w:before="120"/>
              <w:rPr>
                <w:rFonts w:eastAsia="Times New Roman"/>
                <w:cs/>
              </w:rPr>
            </w:pPr>
            <w:r w:rsidRPr="00206C83">
              <w:rPr>
                <w:rFonts w:eastAsia="Times New Roman"/>
                <w:cs/>
              </w:rPr>
              <w:t>นางสุวิมล เจริญพร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3708" w14:textId="77777777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0319" w14:textId="1CC27979" w:rsidR="005103B7" w:rsidRPr="00826115" w:rsidRDefault="00206C83" w:rsidP="005103B7">
            <w:pPr>
              <w:spacing w:before="120"/>
              <w:rPr>
                <w:rFonts w:eastAsia="Times New Roman"/>
              </w:rPr>
            </w:pPr>
            <w:r w:rsidRPr="0084672F">
              <w:rPr>
                <w:cs/>
              </w:rPr>
              <w:t>ผู้อำนวยการกองคลัง</w:t>
            </w:r>
          </w:p>
        </w:tc>
      </w:tr>
      <w:tr w:rsidR="005103B7" w:rsidRPr="00DB04B9" w14:paraId="77C72A69" w14:textId="77777777" w:rsidTr="00C90B4E">
        <w:trPr>
          <w:trHeight w:val="4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FF9D" w14:textId="39768BB2" w:rsidR="005103B7" w:rsidRPr="00DB04B9" w:rsidRDefault="005103B7" w:rsidP="005103B7">
            <w:pPr>
              <w:spacing w:before="12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2DD6" w14:textId="1107F2D6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031B3" w14:textId="77777777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7A65" w14:textId="21ECB5D2" w:rsidR="005103B7" w:rsidRPr="00DB04B9" w:rsidRDefault="005103B7" w:rsidP="005103B7">
            <w:pPr>
              <w:spacing w:before="120"/>
              <w:rPr>
                <w:rFonts w:eastAsia="Times New Roman"/>
                <w:sz w:val="32"/>
                <w:szCs w:val="32"/>
              </w:rPr>
            </w:pPr>
          </w:p>
        </w:tc>
      </w:tr>
      <w:bookmarkEnd w:id="1"/>
    </w:tbl>
    <w:p w14:paraId="2EB3076A" w14:textId="77777777" w:rsidR="00D9120A" w:rsidRPr="00DB04B9" w:rsidRDefault="00D9120A">
      <w:pPr>
        <w:rPr>
          <w:sz w:val="32"/>
          <w:szCs w:val="32"/>
        </w:rPr>
      </w:pPr>
    </w:p>
    <w:p w14:paraId="25303E5B" w14:textId="77777777" w:rsidR="00D03018" w:rsidRDefault="00D03018">
      <w:pPr>
        <w:rPr>
          <w:sz w:val="32"/>
          <w:szCs w:val="32"/>
        </w:rPr>
      </w:pPr>
    </w:p>
    <w:p w14:paraId="46D50286" w14:textId="77777777" w:rsidR="00D03018" w:rsidRDefault="00D03018">
      <w:pPr>
        <w:rPr>
          <w:sz w:val="32"/>
          <w:szCs w:val="32"/>
        </w:rPr>
      </w:pPr>
    </w:p>
    <w:p w14:paraId="74CEA3DF" w14:textId="77777777" w:rsidR="00D03018" w:rsidRDefault="00D03018">
      <w:pPr>
        <w:rPr>
          <w:sz w:val="32"/>
          <w:szCs w:val="32"/>
        </w:rPr>
      </w:pPr>
    </w:p>
    <w:p w14:paraId="36719002" w14:textId="77777777" w:rsidR="00D03018" w:rsidRDefault="00D03018">
      <w:pPr>
        <w:rPr>
          <w:sz w:val="32"/>
          <w:szCs w:val="32"/>
        </w:rPr>
      </w:pPr>
    </w:p>
    <w:p w14:paraId="3DAE6914" w14:textId="77777777" w:rsidR="00D03018" w:rsidRDefault="00D03018">
      <w:pPr>
        <w:rPr>
          <w:sz w:val="32"/>
          <w:szCs w:val="32"/>
        </w:rPr>
      </w:pPr>
    </w:p>
    <w:p w14:paraId="670201A0" w14:textId="77777777" w:rsidR="00D03018" w:rsidRDefault="00D03018">
      <w:pPr>
        <w:rPr>
          <w:sz w:val="32"/>
          <w:szCs w:val="32"/>
        </w:rPr>
      </w:pPr>
    </w:p>
    <w:p w14:paraId="53053D67" w14:textId="77777777" w:rsidR="00D03018" w:rsidRDefault="00D03018">
      <w:pPr>
        <w:rPr>
          <w:sz w:val="32"/>
          <w:szCs w:val="32"/>
        </w:rPr>
      </w:pPr>
    </w:p>
    <w:p w14:paraId="0B116FF0" w14:textId="77777777" w:rsidR="00D03018" w:rsidRDefault="00D03018">
      <w:pPr>
        <w:rPr>
          <w:sz w:val="32"/>
          <w:szCs w:val="32"/>
        </w:rPr>
      </w:pPr>
    </w:p>
    <w:p w14:paraId="370003A9" w14:textId="77777777" w:rsidR="00D03018" w:rsidRDefault="00D03018">
      <w:pPr>
        <w:rPr>
          <w:sz w:val="32"/>
          <w:szCs w:val="32"/>
        </w:rPr>
      </w:pPr>
    </w:p>
    <w:p w14:paraId="16992A16" w14:textId="77777777" w:rsidR="00D03018" w:rsidRDefault="00D03018">
      <w:pPr>
        <w:rPr>
          <w:sz w:val="32"/>
          <w:szCs w:val="32"/>
        </w:rPr>
      </w:pPr>
    </w:p>
    <w:p w14:paraId="0CF0509B" w14:textId="77777777" w:rsidR="00D03018" w:rsidRDefault="00D03018">
      <w:pPr>
        <w:rPr>
          <w:sz w:val="32"/>
          <w:szCs w:val="32"/>
        </w:rPr>
      </w:pPr>
    </w:p>
    <w:p w14:paraId="7A511023" w14:textId="77777777" w:rsidR="00D03018" w:rsidRDefault="00D03018">
      <w:pPr>
        <w:rPr>
          <w:sz w:val="32"/>
          <w:szCs w:val="32"/>
        </w:rPr>
      </w:pPr>
    </w:p>
    <w:p w14:paraId="12E51A02" w14:textId="77777777" w:rsidR="00D03018" w:rsidRDefault="00D03018">
      <w:pPr>
        <w:rPr>
          <w:sz w:val="32"/>
          <w:szCs w:val="32"/>
        </w:rPr>
      </w:pPr>
    </w:p>
    <w:p w14:paraId="7A238BF9" w14:textId="77777777" w:rsidR="00D03018" w:rsidRDefault="00D03018">
      <w:pPr>
        <w:rPr>
          <w:sz w:val="32"/>
          <w:szCs w:val="32"/>
        </w:rPr>
      </w:pPr>
    </w:p>
    <w:p w14:paraId="40BDDA13" w14:textId="77777777" w:rsidR="00D03018" w:rsidRDefault="00D03018">
      <w:pPr>
        <w:rPr>
          <w:sz w:val="32"/>
          <w:szCs w:val="32"/>
        </w:rPr>
      </w:pPr>
    </w:p>
    <w:p w14:paraId="4E63E63D" w14:textId="77777777" w:rsidR="00D03018" w:rsidRDefault="00D03018">
      <w:pPr>
        <w:rPr>
          <w:sz w:val="32"/>
          <w:szCs w:val="32"/>
        </w:rPr>
      </w:pPr>
    </w:p>
    <w:p w14:paraId="69849C1B" w14:textId="77777777" w:rsidR="00D03018" w:rsidRDefault="00D03018">
      <w:pPr>
        <w:rPr>
          <w:sz w:val="32"/>
          <w:szCs w:val="32"/>
        </w:rPr>
      </w:pPr>
    </w:p>
    <w:p w14:paraId="1F65B1DE" w14:textId="77777777" w:rsidR="005D2B17" w:rsidRDefault="005D2B17">
      <w:pPr>
        <w:rPr>
          <w:sz w:val="32"/>
          <w:szCs w:val="32"/>
        </w:rPr>
      </w:pPr>
    </w:p>
    <w:p w14:paraId="1B65675E" w14:textId="77777777" w:rsidR="00D03018" w:rsidRDefault="00D03018">
      <w:pPr>
        <w:rPr>
          <w:sz w:val="32"/>
          <w:szCs w:val="32"/>
        </w:rPr>
      </w:pPr>
    </w:p>
    <w:p w14:paraId="1C3B5333" w14:textId="77777777" w:rsidR="00D03018" w:rsidRDefault="00D03018">
      <w:pPr>
        <w:rPr>
          <w:sz w:val="32"/>
          <w:szCs w:val="32"/>
        </w:rPr>
      </w:pPr>
    </w:p>
    <w:p w14:paraId="2AF37B09" w14:textId="77777777" w:rsidR="00451320" w:rsidRDefault="00451320">
      <w:pPr>
        <w:rPr>
          <w:sz w:val="32"/>
          <w:szCs w:val="32"/>
        </w:rPr>
      </w:pPr>
    </w:p>
    <w:p w14:paraId="59C3C1E3" w14:textId="77777777" w:rsidR="00451320" w:rsidRDefault="00451320">
      <w:pPr>
        <w:rPr>
          <w:sz w:val="32"/>
          <w:szCs w:val="32"/>
        </w:rPr>
      </w:pPr>
    </w:p>
    <w:p w14:paraId="45F21574" w14:textId="697269B4" w:rsidR="00D170FC" w:rsidRDefault="00D170FC">
      <w:pPr>
        <w:spacing w:after="160" w:line="259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p w14:paraId="010A36E7" w14:textId="77777777" w:rsidR="00DC29DF" w:rsidRDefault="00DC29DF" w:rsidP="002B4E39">
      <w:pPr>
        <w:jc w:val="center"/>
        <w:rPr>
          <w:b/>
          <w:bCs/>
          <w:sz w:val="32"/>
          <w:szCs w:val="32"/>
        </w:rPr>
      </w:pPr>
    </w:p>
    <w:p w14:paraId="7FE8EE57" w14:textId="77777777" w:rsidR="002B4E39" w:rsidRPr="002B4E39" w:rsidRDefault="002B4E39" w:rsidP="0036342B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</w:t>
      </w:r>
    </w:p>
    <w:p w14:paraId="260C892D" w14:textId="77777777" w:rsidR="00D03018" w:rsidRPr="002B4E39" w:rsidRDefault="00D03018">
      <w:pPr>
        <w:rPr>
          <w:sz w:val="32"/>
          <w:szCs w:val="32"/>
        </w:rPr>
      </w:pPr>
    </w:p>
    <w:p w14:paraId="49F7553E" w14:textId="35A73FC0" w:rsidR="00D03018" w:rsidRPr="005D2B17" w:rsidRDefault="00D03018" w:rsidP="00340119">
      <w:pPr>
        <w:spacing w:after="240"/>
        <w:jc w:val="center"/>
        <w:rPr>
          <w:b/>
          <w:bCs/>
          <w:sz w:val="40"/>
          <w:szCs w:val="40"/>
        </w:rPr>
      </w:pPr>
      <w:r w:rsidRPr="005D2B17">
        <w:rPr>
          <w:b/>
          <w:bCs/>
          <w:sz w:val="40"/>
          <w:szCs w:val="40"/>
          <w:cs/>
        </w:rPr>
        <w:t>2. สภาพทั่วไปของ</w:t>
      </w:r>
      <w:r w:rsidRPr="005D2B17">
        <w:rPr>
          <w:rFonts w:hint="cs"/>
          <w:b/>
          <w:bCs/>
          <w:sz w:val="40"/>
          <w:szCs w:val="40"/>
          <w:cs/>
        </w:rPr>
        <w:t>องค์การบริหารส่วน</w:t>
      </w:r>
      <w:r w:rsidR="00D170FC" w:rsidRPr="00D170FC">
        <w:rPr>
          <w:b/>
          <w:bCs/>
          <w:sz w:val="40"/>
          <w:szCs w:val="40"/>
          <w:cs/>
        </w:rPr>
        <w:t>จังหวัดพิษณุโลก</w:t>
      </w:r>
    </w:p>
    <w:p w14:paraId="308E19D2" w14:textId="77777777" w:rsidR="00740D2D" w:rsidRPr="00340119" w:rsidRDefault="00740D2D" w:rsidP="00DB04B9">
      <w:pPr>
        <w:rPr>
          <w:b/>
          <w:bCs/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สภาพภูมิศาสตร์</w:t>
      </w:r>
    </w:p>
    <w:p w14:paraId="737E6469" w14:textId="1FDCFCDE" w:rsidR="00D170FC" w:rsidRPr="00340119" w:rsidRDefault="00740D2D" w:rsidP="00DB04B9">
      <w:pPr>
        <w:jc w:val="thaiDistribute"/>
        <w:rPr>
          <w:sz w:val="32"/>
          <w:szCs w:val="32"/>
        </w:rPr>
      </w:pPr>
      <w:r w:rsidRPr="00340119">
        <w:rPr>
          <w:sz w:val="32"/>
          <w:szCs w:val="32"/>
        </w:rPr>
        <w:t>         </w:t>
      </w:r>
      <w:r w:rsidR="00D170FC" w:rsidRPr="00340119">
        <w:rPr>
          <w:sz w:val="32"/>
          <w:szCs w:val="32"/>
          <w:cs/>
        </w:rPr>
        <w:t>จังหวัดพิษณุโลก  ตั้งอยู่ในเขตภาคเหนือตอนล่างของประเทศไทย เป็นศูนย์กลางการคมนาคม</w:t>
      </w:r>
      <w:r w:rsidR="000E66CF" w:rsidRPr="00340119">
        <w:rPr>
          <w:sz w:val="32"/>
          <w:szCs w:val="32"/>
          <w:cs/>
        </w:rPr>
        <w:t>เชื่อมติดต่อ</w:t>
      </w:r>
    </w:p>
    <w:p w14:paraId="43EEBA5C" w14:textId="77777777" w:rsidR="00C01CFE" w:rsidRDefault="00D170FC" w:rsidP="00C01CFE">
      <w:pPr>
        <w:rPr>
          <w:sz w:val="32"/>
          <w:szCs w:val="32"/>
        </w:rPr>
      </w:pPr>
      <w:r w:rsidRPr="00340119">
        <w:rPr>
          <w:sz w:val="32"/>
          <w:szCs w:val="32"/>
          <w:cs/>
        </w:rPr>
        <w:t>กับภาคเหนือตอนบน ภาคตะวันออกเฉียงเหนือ และภาคกลาง  และเป็นจุดศูนย์กลางด้าน</w:t>
      </w:r>
      <w:r w:rsidR="000E66CF" w:rsidRPr="00340119">
        <w:rPr>
          <w:sz w:val="32"/>
          <w:szCs w:val="32"/>
          <w:cs/>
        </w:rPr>
        <w:t xml:space="preserve">การคมนาคมของภูมิภาคอินโดจีน  </w:t>
      </w:r>
      <w:r w:rsidRPr="00340119">
        <w:rPr>
          <w:sz w:val="32"/>
          <w:szCs w:val="32"/>
          <w:cs/>
        </w:rPr>
        <w:t xml:space="preserve">โดยเป็นจุดเชื่อมต่อระหว่างอินโดจีน ได้รับการขนานนามว่าเป็น </w:t>
      </w:r>
      <w:r w:rsidR="000E66CF" w:rsidRPr="00340119">
        <w:rPr>
          <w:sz w:val="32"/>
          <w:szCs w:val="32"/>
          <w:cs/>
        </w:rPr>
        <w:t xml:space="preserve">“พิษณุโลกเมืองบริการสี่แยกอินโดจีน”  </w:t>
      </w:r>
      <w:r w:rsidRPr="00340119">
        <w:rPr>
          <w:sz w:val="32"/>
          <w:szCs w:val="32"/>
          <w:cs/>
        </w:rPr>
        <w:t>คือ เมือง</w:t>
      </w:r>
      <w:proofErr w:type="spellStart"/>
      <w:r w:rsidRPr="00340119">
        <w:rPr>
          <w:sz w:val="32"/>
          <w:szCs w:val="32"/>
          <w:cs/>
        </w:rPr>
        <w:t>ดานัง</w:t>
      </w:r>
      <w:proofErr w:type="spellEnd"/>
      <w:r w:rsidRPr="00340119">
        <w:rPr>
          <w:sz w:val="32"/>
          <w:szCs w:val="32"/>
          <w:cs/>
        </w:rPr>
        <w:t xml:space="preserve"> ย่างกุ้ง </w:t>
      </w:r>
      <w:proofErr w:type="spellStart"/>
      <w:r w:rsidRPr="00340119">
        <w:rPr>
          <w:sz w:val="32"/>
          <w:szCs w:val="32"/>
          <w:cs/>
        </w:rPr>
        <w:t>คุนหมิง</w:t>
      </w:r>
      <w:proofErr w:type="spellEnd"/>
      <w:r w:rsidRPr="00340119">
        <w:rPr>
          <w:sz w:val="32"/>
          <w:szCs w:val="32"/>
          <w:cs/>
        </w:rPr>
        <w:t xml:space="preserve"> และ กัวลาลัมเปอร์</w:t>
      </w:r>
    </w:p>
    <w:p w14:paraId="71B1DB8E" w14:textId="38703663" w:rsidR="000E66CF" w:rsidRPr="00C01CFE" w:rsidRDefault="00D170FC" w:rsidP="00C01CFE">
      <w:pPr>
        <w:rPr>
          <w:sz w:val="16"/>
          <w:szCs w:val="16"/>
        </w:rPr>
      </w:pPr>
      <w:r w:rsidRPr="00C01CFE">
        <w:rPr>
          <w:sz w:val="16"/>
          <w:szCs w:val="16"/>
          <w:cs/>
        </w:rPr>
        <w:tab/>
      </w:r>
    </w:p>
    <w:p w14:paraId="39C6580C" w14:textId="49EF0579" w:rsidR="00740D2D" w:rsidRPr="00340119" w:rsidRDefault="00740D2D" w:rsidP="00C01CFE">
      <w:pPr>
        <w:rPr>
          <w:b/>
          <w:bCs/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ที่ตั้ง</w:t>
      </w:r>
    </w:p>
    <w:p w14:paraId="57208D12" w14:textId="54AC67E1" w:rsidR="000E66CF" w:rsidRPr="00340119" w:rsidRDefault="00740D2D" w:rsidP="00C01CFE">
      <w:pPr>
        <w:rPr>
          <w:sz w:val="32"/>
          <w:szCs w:val="32"/>
        </w:rPr>
      </w:pPr>
      <w:r w:rsidRPr="00340119">
        <w:rPr>
          <w:sz w:val="32"/>
          <w:szCs w:val="32"/>
        </w:rPr>
        <w:t>         </w:t>
      </w:r>
      <w:r w:rsidR="000E66CF" w:rsidRPr="00340119">
        <w:rPr>
          <w:sz w:val="32"/>
          <w:szCs w:val="32"/>
          <w:cs/>
        </w:rPr>
        <w:t>จังหวัดพิษณุโลก ตั้งอยู่ในภาคเหนือของประเทศไทย ห่างจากกรุงเทพมหานคร 337 กิโลเมตร  สูงจาก</w:t>
      </w:r>
    </w:p>
    <w:p w14:paraId="30196AC6" w14:textId="42949676" w:rsidR="000E66CF" w:rsidRDefault="000E66CF" w:rsidP="00C01CFE">
      <w:pPr>
        <w:rPr>
          <w:sz w:val="32"/>
          <w:szCs w:val="32"/>
        </w:rPr>
      </w:pPr>
      <w:r w:rsidRPr="00340119">
        <w:rPr>
          <w:sz w:val="32"/>
          <w:szCs w:val="32"/>
          <w:cs/>
        </w:rPr>
        <w:t>ระดับน้ำทะเล โดยเฉลี่ย 800 เมตร อยู่แนวละติจูดที่ 16 องศาเหนือ 47 ลิปดา และลองติ</w:t>
      </w:r>
      <w:proofErr w:type="spellStart"/>
      <w:r w:rsidRPr="00340119">
        <w:rPr>
          <w:sz w:val="32"/>
          <w:szCs w:val="32"/>
          <w:cs/>
        </w:rPr>
        <w:t>จูด</w:t>
      </w:r>
      <w:proofErr w:type="spellEnd"/>
      <w:r w:rsidRPr="00340119">
        <w:rPr>
          <w:sz w:val="32"/>
          <w:szCs w:val="32"/>
          <w:cs/>
        </w:rPr>
        <w:t>ที่ 100 องศา                16 ลิปดา</w:t>
      </w:r>
    </w:p>
    <w:p w14:paraId="4F8D3932" w14:textId="77777777" w:rsidR="00C01CFE" w:rsidRPr="00C01CFE" w:rsidRDefault="00C01CFE" w:rsidP="00C01CFE">
      <w:pPr>
        <w:rPr>
          <w:sz w:val="16"/>
          <w:szCs w:val="16"/>
        </w:rPr>
      </w:pPr>
    </w:p>
    <w:p w14:paraId="0C14C65D" w14:textId="0415AA5E" w:rsidR="00740D2D" w:rsidRPr="00340119" w:rsidRDefault="00740D2D" w:rsidP="00DB04B9">
      <w:pPr>
        <w:rPr>
          <w:b/>
          <w:bCs/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อาณาเขตของจังหวัด</w:t>
      </w:r>
    </w:p>
    <w:p w14:paraId="57443AAA" w14:textId="6C7757B0" w:rsidR="000E66CF" w:rsidRPr="00340119" w:rsidRDefault="00740D2D" w:rsidP="00DB04B9">
      <w:pPr>
        <w:rPr>
          <w:spacing w:val="-2"/>
          <w:sz w:val="32"/>
          <w:szCs w:val="32"/>
        </w:rPr>
      </w:pPr>
      <w:r w:rsidRPr="00340119">
        <w:rPr>
          <w:spacing w:val="-2"/>
          <w:sz w:val="32"/>
          <w:szCs w:val="32"/>
        </w:rPr>
        <w:t>         </w:t>
      </w:r>
      <w:r w:rsidR="000E66CF" w:rsidRPr="00340119">
        <w:rPr>
          <w:spacing w:val="-2"/>
          <w:sz w:val="32"/>
          <w:szCs w:val="32"/>
          <w:cs/>
        </w:rPr>
        <w:t>จังหวัดพิษณุโลก  มีเนื้อที่ประมาณ 10</w:t>
      </w:r>
      <w:r w:rsidR="000E66CF" w:rsidRPr="00340119">
        <w:rPr>
          <w:spacing w:val="-2"/>
          <w:sz w:val="32"/>
          <w:szCs w:val="32"/>
        </w:rPr>
        <w:t>,</w:t>
      </w:r>
      <w:r w:rsidR="000E66CF" w:rsidRPr="00340119">
        <w:rPr>
          <w:spacing w:val="-2"/>
          <w:sz w:val="32"/>
          <w:szCs w:val="32"/>
          <w:cs/>
        </w:rPr>
        <w:t>815.854 ตารางกิโลเมตร  หรือ  ประมาณ  6</w:t>
      </w:r>
      <w:r w:rsidR="000E66CF" w:rsidRPr="00340119">
        <w:rPr>
          <w:spacing w:val="-2"/>
          <w:sz w:val="32"/>
          <w:szCs w:val="32"/>
        </w:rPr>
        <w:t>,</w:t>
      </w:r>
      <w:r w:rsidR="000E66CF" w:rsidRPr="00340119">
        <w:rPr>
          <w:spacing w:val="-2"/>
          <w:sz w:val="32"/>
          <w:szCs w:val="32"/>
          <w:cs/>
        </w:rPr>
        <w:t>759</w:t>
      </w:r>
      <w:r w:rsidR="000E66CF" w:rsidRPr="00340119">
        <w:rPr>
          <w:spacing w:val="-2"/>
          <w:sz w:val="32"/>
          <w:szCs w:val="32"/>
        </w:rPr>
        <w:t>,</w:t>
      </w:r>
      <w:r w:rsidR="000E66CF" w:rsidRPr="00340119">
        <w:rPr>
          <w:spacing w:val="-2"/>
          <w:sz w:val="32"/>
          <w:szCs w:val="32"/>
          <w:cs/>
        </w:rPr>
        <w:t xml:space="preserve">909 ไร่ คิดเป็น </w:t>
      </w:r>
    </w:p>
    <w:p w14:paraId="396BFBAA" w14:textId="77777777" w:rsidR="000E66CF" w:rsidRPr="00340119" w:rsidRDefault="000E66CF" w:rsidP="00DB04B9">
      <w:pPr>
        <w:rPr>
          <w:sz w:val="32"/>
          <w:szCs w:val="32"/>
        </w:rPr>
      </w:pPr>
      <w:r w:rsidRPr="00340119">
        <w:rPr>
          <w:spacing w:val="-2"/>
          <w:sz w:val="32"/>
          <w:szCs w:val="32"/>
          <w:cs/>
        </w:rPr>
        <w:t xml:space="preserve">ร้อยละ </w:t>
      </w:r>
      <w:r w:rsidRPr="00340119">
        <w:rPr>
          <w:spacing w:val="-2"/>
          <w:sz w:val="32"/>
          <w:szCs w:val="32"/>
        </w:rPr>
        <w:t xml:space="preserve">6.37 </w:t>
      </w:r>
      <w:r w:rsidRPr="00340119">
        <w:rPr>
          <w:spacing w:val="-2"/>
          <w:sz w:val="32"/>
          <w:szCs w:val="32"/>
          <w:cs/>
        </w:rPr>
        <w:t xml:space="preserve">ของพื้นที่ภาคเหนือ และร้อยละ </w:t>
      </w:r>
      <w:r w:rsidRPr="00340119">
        <w:rPr>
          <w:spacing w:val="-2"/>
          <w:sz w:val="32"/>
          <w:szCs w:val="32"/>
        </w:rPr>
        <w:t xml:space="preserve">2.1 </w:t>
      </w:r>
      <w:r w:rsidRPr="00340119">
        <w:rPr>
          <w:spacing w:val="-2"/>
          <w:sz w:val="32"/>
          <w:szCs w:val="32"/>
          <w:cs/>
        </w:rPr>
        <w:t>ของพื้นที่ประเทศไทยทั้งหมด  มีอาณาเขต</w:t>
      </w:r>
      <w:r w:rsidR="00740D2D" w:rsidRPr="00340119">
        <w:rPr>
          <w:sz w:val="32"/>
          <w:szCs w:val="32"/>
        </w:rPr>
        <w:t> </w:t>
      </w:r>
      <w:r w:rsidRPr="00340119">
        <w:rPr>
          <w:sz w:val="32"/>
          <w:szCs w:val="32"/>
          <w:cs/>
        </w:rPr>
        <w:t>ติดต่อกับจังหวัดใกล้เคียงดังนี้</w:t>
      </w:r>
      <w:r w:rsidR="00740D2D" w:rsidRPr="00340119">
        <w:rPr>
          <w:sz w:val="32"/>
          <w:szCs w:val="32"/>
        </w:rPr>
        <w:t xml:space="preserve">                </w:t>
      </w:r>
    </w:p>
    <w:p w14:paraId="48678C0E" w14:textId="77777777" w:rsidR="000E66CF" w:rsidRPr="00340119" w:rsidRDefault="000E66CF" w:rsidP="00DB04B9">
      <w:pPr>
        <w:ind w:left="720" w:firstLine="720"/>
        <w:rPr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ทิศเหนือ</w:t>
      </w:r>
      <w:r w:rsidRPr="00340119">
        <w:rPr>
          <w:sz w:val="32"/>
          <w:szCs w:val="32"/>
          <w:cs/>
        </w:rPr>
        <w:t xml:space="preserve"> ติดต่อกับ อำเภอพิชัย อำเภอทองแสนขัน และอำเภอน้ำปาด (จังหวัดอุตรดิตถ์)</w:t>
      </w:r>
    </w:p>
    <w:p w14:paraId="3D9069C9" w14:textId="77777777" w:rsidR="000E66CF" w:rsidRPr="00340119" w:rsidRDefault="000E66CF" w:rsidP="00DB04B9">
      <w:pPr>
        <w:ind w:left="720" w:hanging="720"/>
        <w:rPr>
          <w:sz w:val="32"/>
          <w:szCs w:val="32"/>
        </w:rPr>
      </w:pPr>
      <w:r w:rsidRPr="00340119">
        <w:rPr>
          <w:sz w:val="32"/>
          <w:szCs w:val="32"/>
          <w:cs/>
        </w:rPr>
        <w:t>และแขวงไชยบุรี ประเทศลาว</w:t>
      </w:r>
    </w:p>
    <w:p w14:paraId="30364073" w14:textId="3F07A137" w:rsidR="00DB04B9" w:rsidRPr="00340119" w:rsidRDefault="000E66CF" w:rsidP="00C01CFE">
      <w:pPr>
        <w:ind w:firstLine="1440"/>
        <w:rPr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ทิศใต้</w:t>
      </w:r>
      <w:r w:rsidRPr="00340119">
        <w:rPr>
          <w:sz w:val="32"/>
          <w:szCs w:val="32"/>
          <w:cs/>
        </w:rPr>
        <w:t xml:space="preserve"> ติดต่อกับ อำเภอเมืองพิจิตร </w:t>
      </w:r>
      <w:proofErr w:type="spellStart"/>
      <w:r w:rsidRPr="00340119">
        <w:rPr>
          <w:sz w:val="32"/>
          <w:szCs w:val="32"/>
          <w:cs/>
        </w:rPr>
        <w:t>อำเภอวชิรบาร</w:t>
      </w:r>
      <w:proofErr w:type="spellEnd"/>
      <w:r w:rsidRPr="00340119">
        <w:rPr>
          <w:sz w:val="32"/>
          <w:szCs w:val="32"/>
          <w:cs/>
        </w:rPr>
        <w:t>มี อำเภอสามง่าม และอำเภอสากเหล็ก(จังหวัดพิจิตร)</w:t>
      </w:r>
      <w:r w:rsidR="00740D2D" w:rsidRPr="00340119">
        <w:rPr>
          <w:sz w:val="32"/>
          <w:szCs w:val="32"/>
        </w:rPr>
        <w:br/>
        <w:t>           </w:t>
      </w:r>
      <w:r w:rsidR="00C01CFE">
        <w:rPr>
          <w:sz w:val="32"/>
          <w:szCs w:val="32"/>
        </w:rPr>
        <w:tab/>
      </w:r>
      <w:r w:rsidRPr="00340119">
        <w:rPr>
          <w:b/>
          <w:bCs/>
          <w:sz w:val="32"/>
          <w:szCs w:val="32"/>
          <w:cs/>
        </w:rPr>
        <w:t>ทิศตะวันออก</w:t>
      </w:r>
      <w:r w:rsidRPr="00340119">
        <w:rPr>
          <w:sz w:val="32"/>
          <w:szCs w:val="32"/>
          <w:cs/>
        </w:rPr>
        <w:t xml:space="preserve"> ติดต่อกับ อำเภอหล่มสัก อำเภอเขาค้อ อำเภอวังโป่ง (จังหวัดเพชรบูรณ์) </w:t>
      </w:r>
    </w:p>
    <w:p w14:paraId="7983B7D8" w14:textId="1AA52C3C" w:rsidR="000E66CF" w:rsidRDefault="000E66CF" w:rsidP="00C01CFE">
      <w:pPr>
        <w:tabs>
          <w:tab w:val="left" w:pos="1440"/>
        </w:tabs>
        <w:spacing w:after="120"/>
        <w:rPr>
          <w:sz w:val="32"/>
          <w:szCs w:val="32"/>
        </w:rPr>
      </w:pPr>
      <w:r w:rsidRPr="00340119">
        <w:rPr>
          <w:sz w:val="32"/>
          <w:szCs w:val="32"/>
          <w:cs/>
        </w:rPr>
        <w:t>อำเภอด่านซ้ายและอำเภอนาแห้ว (จังหวัดเลย)</w:t>
      </w:r>
      <w:r w:rsidR="00740D2D" w:rsidRPr="00340119">
        <w:rPr>
          <w:sz w:val="32"/>
          <w:szCs w:val="32"/>
        </w:rPr>
        <w:br/>
        <w:t xml:space="preserve">                </w:t>
      </w:r>
      <w:r w:rsidR="00C01CFE">
        <w:rPr>
          <w:sz w:val="32"/>
          <w:szCs w:val="32"/>
        </w:rPr>
        <w:tab/>
      </w:r>
      <w:r w:rsidRPr="00340119">
        <w:rPr>
          <w:b/>
          <w:bCs/>
          <w:sz w:val="32"/>
          <w:szCs w:val="32"/>
          <w:cs/>
        </w:rPr>
        <w:t>ทิศตะวันตก</w:t>
      </w:r>
      <w:r w:rsidRPr="00340119">
        <w:rPr>
          <w:sz w:val="32"/>
          <w:szCs w:val="32"/>
          <w:cs/>
        </w:rPr>
        <w:t xml:space="preserve"> ติดต่อกับ อำเภอกงไกร</w:t>
      </w:r>
      <w:proofErr w:type="spellStart"/>
      <w:r w:rsidRPr="00340119">
        <w:rPr>
          <w:sz w:val="32"/>
          <w:szCs w:val="32"/>
          <w:cs/>
        </w:rPr>
        <w:t>ลาศ</w:t>
      </w:r>
      <w:proofErr w:type="spellEnd"/>
      <w:r w:rsidRPr="00340119">
        <w:rPr>
          <w:sz w:val="32"/>
          <w:szCs w:val="32"/>
          <w:cs/>
        </w:rPr>
        <w:t xml:space="preserve"> อำเภอศรีสำโรง (จังหวัดสุโขทัย) และอำเภอลานกระบือ (จังหวัดกำแพงเพชร)</w:t>
      </w:r>
    </w:p>
    <w:p w14:paraId="4D9EB07E" w14:textId="77777777" w:rsidR="00C01CFE" w:rsidRPr="00C01CFE" w:rsidRDefault="00C01CFE" w:rsidP="00C01CFE">
      <w:pPr>
        <w:tabs>
          <w:tab w:val="left" w:pos="1440"/>
        </w:tabs>
        <w:rPr>
          <w:sz w:val="16"/>
          <w:szCs w:val="16"/>
        </w:rPr>
      </w:pPr>
    </w:p>
    <w:p w14:paraId="747F087E" w14:textId="4D30E25D" w:rsidR="00740D2D" w:rsidRPr="00340119" w:rsidRDefault="00740D2D" w:rsidP="00DB04B9">
      <w:pPr>
        <w:rPr>
          <w:b/>
          <w:bCs/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ลักษณะภูมิประเทศ</w:t>
      </w:r>
    </w:p>
    <w:p w14:paraId="767772DD" w14:textId="1E90303F" w:rsidR="00DB04B9" w:rsidRPr="00340119" w:rsidRDefault="00DB04B9" w:rsidP="00DB04B9">
      <w:pPr>
        <w:rPr>
          <w:sz w:val="32"/>
          <w:szCs w:val="32"/>
        </w:rPr>
      </w:pPr>
      <w:r w:rsidRPr="00340119">
        <w:rPr>
          <w:sz w:val="32"/>
          <w:szCs w:val="32"/>
        </w:rPr>
        <w:tab/>
      </w:r>
      <w:r w:rsidRPr="00340119">
        <w:rPr>
          <w:sz w:val="32"/>
          <w:szCs w:val="32"/>
          <w:cs/>
        </w:rPr>
        <w:t>ทางตอนเหนือและตอนกลางเป็นเขตเทือกเขาสูงและที่ราบสูง โดยมีเขตภูเขาสูงด้านตะวันออกเฉียงเหนือ</w:t>
      </w:r>
    </w:p>
    <w:p w14:paraId="3421370E" w14:textId="6A70F9F2" w:rsidR="00DB04B9" w:rsidRPr="00340119" w:rsidRDefault="00DB04B9" w:rsidP="00DB04B9">
      <w:pPr>
        <w:rPr>
          <w:sz w:val="32"/>
          <w:szCs w:val="32"/>
        </w:rPr>
      </w:pPr>
      <w:r w:rsidRPr="00340119">
        <w:rPr>
          <w:sz w:val="32"/>
          <w:szCs w:val="32"/>
          <w:cs/>
        </w:rPr>
        <w:t>ซึ่งอยู่ในเขตอำเภอวังทอง อำเภอวัดโบสถ์ อำเภอเนินมะปราง  อำเภอนครไทย</w:t>
      </w:r>
      <w:r w:rsidRPr="00340119">
        <w:rPr>
          <w:sz w:val="32"/>
          <w:szCs w:val="32"/>
          <w:cs/>
        </w:rPr>
        <w:tab/>
        <w:t>และอำเภอชาติตระการ พื้นที่ตอนกลางมาทางใต้เป็นที่ราบและตอนใต้เป็นที่ราบลุ่ม โดยเฉพาะบริเวณลุ่มแม่น้ำน่านและแม่น้ำยมซึ่งเป็นแหล่งการเกษตรที่สำคัญที่สุดของจังหวัดพิษณุโลกอยู่ในเขตอำเภอบางระกำ  อำเภอเมืองพิษณุโลก  อำเภอพรหมพิราม</w:t>
      </w:r>
    </w:p>
    <w:p w14:paraId="107DD41D" w14:textId="77777777" w:rsidR="00C01CFE" w:rsidRDefault="00DB04B9" w:rsidP="00C01CFE">
      <w:pPr>
        <w:tabs>
          <w:tab w:val="left" w:pos="720"/>
        </w:tabs>
        <w:rPr>
          <w:sz w:val="32"/>
          <w:szCs w:val="32"/>
        </w:rPr>
      </w:pPr>
      <w:r w:rsidRPr="00340119">
        <w:rPr>
          <w:sz w:val="32"/>
          <w:szCs w:val="32"/>
          <w:cs/>
        </w:rPr>
        <w:t>อำเภอเนินมะปรางและบางส่วนของอำเภอวังทอง</w:t>
      </w:r>
      <w:r w:rsidRPr="00340119">
        <w:rPr>
          <w:sz w:val="32"/>
          <w:szCs w:val="32"/>
          <w:cs/>
        </w:rPr>
        <w:tab/>
      </w:r>
    </w:p>
    <w:p w14:paraId="3D36E108" w14:textId="463F27D7" w:rsidR="00DB04B9" w:rsidRPr="00C01CFE" w:rsidRDefault="00DB04B9" w:rsidP="00C01CFE">
      <w:pPr>
        <w:tabs>
          <w:tab w:val="left" w:pos="720"/>
        </w:tabs>
        <w:rPr>
          <w:sz w:val="16"/>
          <w:szCs w:val="16"/>
        </w:rPr>
      </w:pPr>
      <w:r w:rsidRPr="00C01CFE">
        <w:rPr>
          <w:sz w:val="16"/>
          <w:szCs w:val="16"/>
          <w:cs/>
        </w:rPr>
        <w:tab/>
      </w:r>
    </w:p>
    <w:p w14:paraId="7C3B198C" w14:textId="72E5BDEC" w:rsidR="00740D2D" w:rsidRPr="00340119" w:rsidRDefault="00740D2D" w:rsidP="00DB04B9">
      <w:pPr>
        <w:rPr>
          <w:b/>
          <w:bCs/>
          <w:sz w:val="32"/>
          <w:szCs w:val="32"/>
        </w:rPr>
      </w:pPr>
      <w:r w:rsidRPr="00340119">
        <w:rPr>
          <w:b/>
          <w:bCs/>
          <w:sz w:val="32"/>
          <w:szCs w:val="32"/>
          <w:cs/>
        </w:rPr>
        <w:t>ลักษณะภูมิอากาศ</w:t>
      </w:r>
    </w:p>
    <w:p w14:paraId="1FC7290A" w14:textId="77777777" w:rsidR="00DB04B9" w:rsidRPr="00340119" w:rsidRDefault="00740D2D" w:rsidP="00DB04B9">
      <w:pPr>
        <w:jc w:val="thaiDistribute"/>
        <w:rPr>
          <w:spacing w:val="-4"/>
          <w:sz w:val="32"/>
          <w:szCs w:val="32"/>
        </w:rPr>
      </w:pPr>
      <w:r w:rsidRPr="00340119">
        <w:rPr>
          <w:sz w:val="32"/>
          <w:szCs w:val="32"/>
        </w:rPr>
        <w:t>         </w:t>
      </w:r>
      <w:r w:rsidR="00DB04B9" w:rsidRPr="00340119">
        <w:rPr>
          <w:spacing w:val="-4"/>
          <w:sz w:val="32"/>
          <w:szCs w:val="32"/>
          <w:cs/>
        </w:rPr>
        <w:t>ลักษณะภูมิอากาศบริเวณจังหวัดพิษณุโลก มีบริเวณความกดอากาศสูง หรือมวลอากาศเย็นกำลังค่อนข้างแรง จากประเทศจีนแผ่ปกคลุมประเทศไทยตอนบนและทะเลจีนใต้  ทำให้บริเวณเทือกเขาและยอดดอยอากาศหนาว</w:t>
      </w:r>
    </w:p>
    <w:p w14:paraId="1F728736" w14:textId="247F83B2" w:rsidR="00340119" w:rsidRDefault="00DB04B9" w:rsidP="00340119">
      <w:pPr>
        <w:spacing w:after="120"/>
        <w:jc w:val="thaiDistribute"/>
        <w:rPr>
          <w:spacing w:val="-4"/>
          <w:sz w:val="32"/>
          <w:szCs w:val="32"/>
          <w:cs/>
        </w:rPr>
      </w:pPr>
      <w:proofErr w:type="spellStart"/>
      <w:r w:rsidRPr="00340119">
        <w:rPr>
          <w:spacing w:val="-4"/>
          <w:sz w:val="32"/>
          <w:szCs w:val="32"/>
          <w:cs/>
        </w:rPr>
        <w:t>ทัศน</w:t>
      </w:r>
      <w:proofErr w:type="spellEnd"/>
      <w:r w:rsidRPr="00340119">
        <w:rPr>
          <w:spacing w:val="-4"/>
          <w:sz w:val="32"/>
          <w:szCs w:val="32"/>
          <w:cs/>
        </w:rPr>
        <w:t>วิสัย 8 - 10 กิโลเมตร ตอนเช้าลดลงเป็น 5 - 7 กิโลเมตร ลมตะวันออกเฉียงเหนือ  ความเร็ว 10 - 20 กิโลเมตร/ชั่วโมง</w:t>
      </w:r>
    </w:p>
    <w:p w14:paraId="4AEC09B9" w14:textId="77777777" w:rsidR="00340119" w:rsidRDefault="00340119">
      <w:pPr>
        <w:spacing w:after="160" w:line="259" w:lineRule="auto"/>
        <w:rPr>
          <w:spacing w:val="-4"/>
          <w:sz w:val="32"/>
          <w:szCs w:val="32"/>
          <w:cs/>
        </w:rPr>
      </w:pPr>
      <w:r>
        <w:rPr>
          <w:spacing w:val="-4"/>
          <w:sz w:val="32"/>
          <w:szCs w:val="32"/>
          <w:cs/>
        </w:rPr>
        <w:br w:type="page"/>
      </w:r>
    </w:p>
    <w:p w14:paraId="543F4005" w14:textId="77777777" w:rsidR="00340119" w:rsidRDefault="00340119" w:rsidP="00DB04B9">
      <w:pPr>
        <w:jc w:val="thaiDistribute"/>
        <w:rPr>
          <w:spacing w:val="-4"/>
          <w:sz w:val="32"/>
          <w:szCs w:val="32"/>
        </w:rPr>
      </w:pPr>
    </w:p>
    <w:p w14:paraId="2EE3716D" w14:textId="77777777" w:rsidR="00340119" w:rsidRDefault="00340119" w:rsidP="0036342B">
      <w:pPr>
        <w:jc w:val="right"/>
        <w:rPr>
          <w:b/>
          <w:bCs/>
          <w:spacing w:val="-4"/>
          <w:sz w:val="32"/>
          <w:szCs w:val="32"/>
        </w:rPr>
      </w:pPr>
      <w:r w:rsidRPr="00340119">
        <w:rPr>
          <w:b/>
          <w:bCs/>
          <w:spacing w:val="-4"/>
          <w:sz w:val="32"/>
          <w:szCs w:val="32"/>
          <w:cs/>
        </w:rPr>
        <w:t>3</w:t>
      </w:r>
    </w:p>
    <w:p w14:paraId="3613B3D3" w14:textId="77777777" w:rsidR="004B7038" w:rsidRPr="00340119" w:rsidRDefault="004B7038" w:rsidP="00340119">
      <w:pPr>
        <w:jc w:val="center"/>
        <w:rPr>
          <w:b/>
          <w:bCs/>
          <w:spacing w:val="-4"/>
          <w:sz w:val="32"/>
          <w:szCs w:val="32"/>
        </w:rPr>
      </w:pPr>
    </w:p>
    <w:p w14:paraId="338BA1F8" w14:textId="3C417434" w:rsidR="00D03018" w:rsidRDefault="004B7038" w:rsidP="004B7038">
      <w:pPr>
        <w:rPr>
          <w:sz w:val="40"/>
          <w:szCs w:val="40"/>
        </w:rPr>
      </w:pPr>
      <w:r w:rsidRPr="004B7038">
        <w:rPr>
          <w:b/>
          <w:bCs/>
          <w:sz w:val="32"/>
          <w:szCs w:val="32"/>
          <w:cs/>
        </w:rPr>
        <w:t>การปกครองและประชากร</w:t>
      </w:r>
    </w:p>
    <w:p w14:paraId="6A14A5A9" w14:textId="4A853B1B" w:rsidR="004B7038" w:rsidRPr="004B7038" w:rsidRDefault="004B7038" w:rsidP="004B7038">
      <w:pPr>
        <w:rPr>
          <w:sz w:val="32"/>
          <w:szCs w:val="32"/>
        </w:rPr>
      </w:pPr>
      <w:r w:rsidRPr="004B7038">
        <w:rPr>
          <w:sz w:val="40"/>
          <w:szCs w:val="40"/>
        </w:rPr>
        <w:tab/>
      </w:r>
      <w:r w:rsidRPr="004B7038">
        <w:rPr>
          <w:sz w:val="32"/>
          <w:szCs w:val="32"/>
          <w:cs/>
        </w:rPr>
        <w:t xml:space="preserve">จังหวัดพิษณุโลก  แบ่งการปกครองออกเป็น  </w:t>
      </w:r>
      <w:r w:rsidRPr="004B7038">
        <w:rPr>
          <w:sz w:val="32"/>
          <w:szCs w:val="32"/>
        </w:rPr>
        <w:t>9</w:t>
      </w:r>
      <w:r w:rsidRPr="004B7038">
        <w:rPr>
          <w:sz w:val="32"/>
          <w:szCs w:val="32"/>
          <w:cs/>
        </w:rPr>
        <w:t xml:space="preserve">  อำเภอ ได้แก่  อำเภอเมืองพิษณุโลก  อำเภอ</w:t>
      </w:r>
      <w:r w:rsidRPr="004B7038">
        <w:rPr>
          <w:sz w:val="32"/>
          <w:szCs w:val="32"/>
          <w:cs/>
        </w:rPr>
        <w:tab/>
      </w:r>
    </w:p>
    <w:p w14:paraId="35243277" w14:textId="74394A3B" w:rsidR="004B7038" w:rsidRPr="004B7038" w:rsidRDefault="004B7038" w:rsidP="004B7038">
      <w:pPr>
        <w:rPr>
          <w:sz w:val="32"/>
          <w:szCs w:val="32"/>
        </w:rPr>
      </w:pPr>
      <w:r w:rsidRPr="004B7038">
        <w:rPr>
          <w:sz w:val="32"/>
          <w:szCs w:val="32"/>
          <w:cs/>
        </w:rPr>
        <w:t xml:space="preserve">ชาติตระการ อำเภอนครไทย อำเภอเนินมะปราง  อำเภอบางกระทุ่ม  อำเภอบางระกำ </w:t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</w:p>
    <w:p w14:paraId="48B0D28D" w14:textId="54E1A7F4" w:rsidR="004B7038" w:rsidRPr="004B7038" w:rsidRDefault="004B7038" w:rsidP="004B7038">
      <w:pPr>
        <w:rPr>
          <w:sz w:val="32"/>
          <w:szCs w:val="32"/>
        </w:rPr>
      </w:pPr>
      <w:r w:rsidRPr="004B7038">
        <w:rPr>
          <w:sz w:val="32"/>
          <w:szCs w:val="32"/>
          <w:cs/>
        </w:rPr>
        <w:t xml:space="preserve">อำเภอพรหมพิราม  อำเภอวังทอง  อำเภอวัดโบสถ์  รวม </w:t>
      </w:r>
      <w:r w:rsidRPr="004B7038">
        <w:rPr>
          <w:sz w:val="32"/>
          <w:szCs w:val="32"/>
        </w:rPr>
        <w:t>1,048</w:t>
      </w:r>
      <w:r w:rsidRPr="004B7038">
        <w:rPr>
          <w:sz w:val="32"/>
          <w:szCs w:val="32"/>
          <w:cs/>
        </w:rPr>
        <w:t xml:space="preserve"> หมู่บ้าน  องค์การบริหารส่วนจังหวัด</w:t>
      </w:r>
      <w:r w:rsidRPr="004B7038">
        <w:rPr>
          <w:sz w:val="32"/>
          <w:szCs w:val="32"/>
          <w:cs/>
        </w:rPr>
        <w:tab/>
      </w:r>
    </w:p>
    <w:p w14:paraId="428A4476" w14:textId="27D2E688" w:rsidR="004B7038" w:rsidRPr="004B7038" w:rsidRDefault="004B7038" w:rsidP="004B7038">
      <w:pPr>
        <w:rPr>
          <w:sz w:val="32"/>
          <w:szCs w:val="32"/>
        </w:rPr>
      </w:pPr>
      <w:r w:rsidRPr="004B7038">
        <w:rPr>
          <w:sz w:val="32"/>
          <w:szCs w:val="32"/>
        </w:rPr>
        <w:t>1</w:t>
      </w:r>
      <w:r w:rsidRPr="004B7038">
        <w:rPr>
          <w:sz w:val="32"/>
          <w:szCs w:val="32"/>
          <w:cs/>
        </w:rPr>
        <w:t xml:space="preserve">  แห่ง  เทศบาลนคร  </w:t>
      </w:r>
      <w:r w:rsidRPr="004B7038">
        <w:rPr>
          <w:sz w:val="32"/>
          <w:szCs w:val="32"/>
        </w:rPr>
        <w:t>1</w:t>
      </w:r>
      <w:r w:rsidRPr="004B7038">
        <w:rPr>
          <w:sz w:val="32"/>
          <w:szCs w:val="32"/>
          <w:cs/>
        </w:rPr>
        <w:t xml:space="preserve">  แห่ง  เทศบาลเมือง  </w:t>
      </w:r>
      <w:r w:rsidRPr="004B7038">
        <w:rPr>
          <w:sz w:val="32"/>
          <w:szCs w:val="32"/>
        </w:rPr>
        <w:t>1</w:t>
      </w:r>
      <w:r w:rsidRPr="004B7038">
        <w:rPr>
          <w:sz w:val="32"/>
          <w:szCs w:val="32"/>
          <w:cs/>
        </w:rPr>
        <w:t xml:space="preserve">  แห่ง  เทศบาลตำบล  </w:t>
      </w:r>
      <w:r w:rsidRPr="004B7038">
        <w:rPr>
          <w:sz w:val="32"/>
          <w:szCs w:val="32"/>
        </w:rPr>
        <w:t>24</w:t>
      </w:r>
      <w:r w:rsidRPr="004B7038">
        <w:rPr>
          <w:sz w:val="32"/>
          <w:szCs w:val="32"/>
          <w:cs/>
        </w:rPr>
        <w:t xml:space="preserve">  แห่ง  องค์การบริหารส่วน</w:t>
      </w:r>
      <w:r w:rsidRPr="004B7038">
        <w:rPr>
          <w:sz w:val="32"/>
          <w:szCs w:val="32"/>
          <w:cs/>
        </w:rPr>
        <w:tab/>
      </w:r>
    </w:p>
    <w:p w14:paraId="4D714985" w14:textId="77777777" w:rsidR="004B7038" w:rsidRPr="004B7038" w:rsidRDefault="004B7038" w:rsidP="004B7038">
      <w:pPr>
        <w:spacing w:after="120"/>
        <w:rPr>
          <w:sz w:val="32"/>
          <w:szCs w:val="32"/>
        </w:rPr>
      </w:pPr>
      <w:r w:rsidRPr="004B7038">
        <w:rPr>
          <w:sz w:val="32"/>
          <w:szCs w:val="32"/>
          <w:cs/>
        </w:rPr>
        <w:t xml:space="preserve">ตำบล  </w:t>
      </w:r>
      <w:r w:rsidRPr="004B7038">
        <w:rPr>
          <w:sz w:val="32"/>
          <w:szCs w:val="32"/>
        </w:rPr>
        <w:t>76</w:t>
      </w:r>
      <w:r w:rsidRPr="004B7038">
        <w:rPr>
          <w:sz w:val="32"/>
          <w:szCs w:val="32"/>
          <w:cs/>
        </w:rPr>
        <w:t xml:space="preserve">  แห่ง</w:t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  <w:r w:rsidRPr="004B7038">
        <w:rPr>
          <w:sz w:val="32"/>
          <w:szCs w:val="32"/>
          <w:cs/>
        </w:rPr>
        <w:tab/>
      </w:r>
    </w:p>
    <w:p w14:paraId="0E1E4750" w14:textId="69ABB261" w:rsidR="004B7038" w:rsidRPr="004B7038" w:rsidRDefault="004B7038" w:rsidP="004B7038">
      <w:pPr>
        <w:rPr>
          <w:sz w:val="32"/>
          <w:szCs w:val="32"/>
        </w:rPr>
      </w:pPr>
      <w:r w:rsidRPr="004B7038">
        <w:rPr>
          <w:sz w:val="32"/>
          <w:szCs w:val="32"/>
        </w:rPr>
        <w:tab/>
      </w:r>
      <w:r w:rsidRPr="004B7038">
        <w:rPr>
          <w:sz w:val="32"/>
          <w:szCs w:val="32"/>
          <w:cs/>
        </w:rPr>
        <w:t xml:space="preserve">มีประชากรรวมทั้งสิ้น </w:t>
      </w:r>
      <w:r w:rsidR="00A7735A">
        <w:rPr>
          <w:rFonts w:hint="cs"/>
          <w:sz w:val="32"/>
          <w:szCs w:val="32"/>
          <w:cs/>
        </w:rPr>
        <w:t>849</w:t>
      </w:r>
      <w:r w:rsidRPr="004B7038">
        <w:rPr>
          <w:sz w:val="32"/>
          <w:szCs w:val="32"/>
        </w:rPr>
        <w:t>,</w:t>
      </w:r>
      <w:r w:rsidR="00A7735A">
        <w:rPr>
          <w:rFonts w:hint="cs"/>
          <w:sz w:val="32"/>
          <w:szCs w:val="32"/>
          <w:cs/>
        </w:rPr>
        <w:t>480</w:t>
      </w:r>
      <w:r w:rsidRPr="004B7038">
        <w:rPr>
          <w:sz w:val="32"/>
          <w:szCs w:val="32"/>
          <w:cs/>
        </w:rPr>
        <w:t xml:space="preserve"> ราย จำแนกเป็นเพศชาย </w:t>
      </w:r>
      <w:r w:rsidR="00A7735A">
        <w:rPr>
          <w:rFonts w:hint="cs"/>
          <w:sz w:val="32"/>
          <w:szCs w:val="32"/>
          <w:cs/>
        </w:rPr>
        <w:t>416</w:t>
      </w:r>
      <w:r w:rsidRPr="004B7038">
        <w:rPr>
          <w:sz w:val="32"/>
          <w:szCs w:val="32"/>
        </w:rPr>
        <w:t>,</w:t>
      </w:r>
      <w:r w:rsidR="00A7735A">
        <w:rPr>
          <w:sz w:val="32"/>
          <w:szCs w:val="32"/>
        </w:rPr>
        <w:t>233</w:t>
      </w:r>
      <w:r w:rsidRPr="004B7038">
        <w:rPr>
          <w:sz w:val="32"/>
          <w:szCs w:val="32"/>
          <w:cs/>
        </w:rPr>
        <w:t xml:space="preserve"> ราย และเพศหญิง จำนวน </w:t>
      </w:r>
      <w:r w:rsidRPr="004B7038">
        <w:rPr>
          <w:sz w:val="32"/>
          <w:szCs w:val="32"/>
          <w:cs/>
        </w:rPr>
        <w:tab/>
      </w:r>
    </w:p>
    <w:p w14:paraId="13F35D87" w14:textId="012077D6" w:rsidR="00451320" w:rsidRPr="004B7038" w:rsidRDefault="00A7735A" w:rsidP="004B7038">
      <w:pPr>
        <w:rPr>
          <w:sz w:val="32"/>
          <w:szCs w:val="32"/>
        </w:rPr>
      </w:pPr>
      <w:r>
        <w:rPr>
          <w:sz w:val="32"/>
          <w:szCs w:val="32"/>
        </w:rPr>
        <w:t>433</w:t>
      </w:r>
      <w:r w:rsidR="004B7038" w:rsidRPr="004B7038">
        <w:rPr>
          <w:sz w:val="32"/>
          <w:szCs w:val="32"/>
        </w:rPr>
        <w:t>,</w:t>
      </w:r>
      <w:r>
        <w:rPr>
          <w:sz w:val="32"/>
          <w:szCs w:val="32"/>
        </w:rPr>
        <w:t>247</w:t>
      </w:r>
      <w:r w:rsidR="004B7038" w:rsidRPr="004B7038">
        <w:rPr>
          <w:sz w:val="32"/>
          <w:szCs w:val="32"/>
          <w:cs/>
        </w:rPr>
        <w:t xml:space="preserve"> ราย  </w:t>
      </w:r>
      <w:r w:rsidR="004B7038" w:rsidRPr="004B7038">
        <w:rPr>
          <w:sz w:val="32"/>
          <w:szCs w:val="32"/>
          <w:cs/>
        </w:rPr>
        <w:tab/>
      </w:r>
      <w:r w:rsidR="004B7038" w:rsidRPr="004B7038">
        <w:rPr>
          <w:sz w:val="32"/>
          <w:szCs w:val="32"/>
          <w:cs/>
        </w:rPr>
        <w:tab/>
      </w:r>
      <w:r w:rsidR="004B7038" w:rsidRPr="004B7038">
        <w:rPr>
          <w:sz w:val="32"/>
          <w:szCs w:val="32"/>
          <w:cs/>
        </w:rPr>
        <w:tab/>
      </w:r>
      <w:r w:rsidR="004B7038" w:rsidRPr="004B7038">
        <w:rPr>
          <w:sz w:val="32"/>
          <w:szCs w:val="32"/>
          <w:cs/>
        </w:rPr>
        <w:tab/>
      </w:r>
      <w:r w:rsidR="004B7038" w:rsidRPr="004B7038">
        <w:rPr>
          <w:sz w:val="32"/>
          <w:szCs w:val="32"/>
          <w:cs/>
        </w:rPr>
        <w:tab/>
      </w:r>
    </w:p>
    <w:p w14:paraId="7A57C860" w14:textId="77777777" w:rsidR="002B4E39" w:rsidRDefault="002B4E39" w:rsidP="002B4E39">
      <w:pPr>
        <w:jc w:val="center"/>
        <w:rPr>
          <w:b/>
          <w:bCs/>
          <w:sz w:val="32"/>
          <w:szCs w:val="32"/>
        </w:rPr>
      </w:pPr>
    </w:p>
    <w:p w14:paraId="14AEFDE5" w14:textId="2B0237C0" w:rsidR="004B7038" w:rsidRDefault="004B7038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84EE6C7" w14:textId="77777777" w:rsidR="00DC29DF" w:rsidRDefault="00DC29DF" w:rsidP="002B4E39">
      <w:pPr>
        <w:jc w:val="center"/>
        <w:rPr>
          <w:b/>
          <w:bCs/>
          <w:sz w:val="32"/>
          <w:szCs w:val="32"/>
        </w:rPr>
      </w:pPr>
    </w:p>
    <w:p w14:paraId="25F816B1" w14:textId="3A5AED17" w:rsidR="002B4E39" w:rsidRPr="002B4E39" w:rsidRDefault="004B7038" w:rsidP="0036342B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</w:p>
    <w:p w14:paraId="398B5932" w14:textId="77777777" w:rsidR="002B4E39" w:rsidRPr="002B4E39" w:rsidRDefault="002B4E39" w:rsidP="002B4E39">
      <w:pPr>
        <w:rPr>
          <w:sz w:val="32"/>
          <w:szCs w:val="32"/>
        </w:rPr>
      </w:pPr>
    </w:p>
    <w:p w14:paraId="3D9CC941" w14:textId="77777777" w:rsidR="00C01CFE" w:rsidRDefault="00D03018" w:rsidP="00D07032">
      <w:pPr>
        <w:jc w:val="center"/>
        <w:rPr>
          <w:b/>
          <w:bCs/>
          <w:sz w:val="40"/>
          <w:szCs w:val="40"/>
        </w:rPr>
      </w:pPr>
      <w:r w:rsidRPr="00251811">
        <w:rPr>
          <w:rFonts w:hint="cs"/>
          <w:b/>
          <w:bCs/>
          <w:sz w:val="40"/>
          <w:szCs w:val="40"/>
          <w:cs/>
        </w:rPr>
        <w:t xml:space="preserve">3. </w:t>
      </w:r>
      <w:r w:rsidRPr="00216A89">
        <w:rPr>
          <w:b/>
          <w:bCs/>
          <w:sz w:val="40"/>
          <w:szCs w:val="40"/>
          <w:cs/>
        </w:rPr>
        <w:t>ยุทธศาสตร์ในการพัฒนา</w:t>
      </w:r>
      <w:r w:rsidRPr="00216A89">
        <w:rPr>
          <w:rFonts w:hint="cs"/>
          <w:b/>
          <w:bCs/>
          <w:sz w:val="40"/>
          <w:szCs w:val="40"/>
          <w:cs/>
        </w:rPr>
        <w:t>องค์การบริหารส่วนจังหวัด</w:t>
      </w:r>
      <w:r w:rsidR="00C01CFE">
        <w:rPr>
          <w:rFonts w:hint="cs"/>
          <w:b/>
          <w:bCs/>
          <w:sz w:val="40"/>
          <w:szCs w:val="40"/>
          <w:cs/>
        </w:rPr>
        <w:t>พิษณุโลก</w:t>
      </w:r>
      <w:r w:rsidRPr="00216A89">
        <w:rPr>
          <w:b/>
          <w:bCs/>
          <w:sz w:val="40"/>
          <w:szCs w:val="40"/>
          <w:cs/>
        </w:rPr>
        <w:t xml:space="preserve"> </w:t>
      </w:r>
    </w:p>
    <w:p w14:paraId="6B76BE5A" w14:textId="6216D883" w:rsidR="00D03018" w:rsidRDefault="00D03018" w:rsidP="00D07032">
      <w:pPr>
        <w:jc w:val="center"/>
        <w:rPr>
          <w:b/>
          <w:bCs/>
          <w:sz w:val="40"/>
          <w:szCs w:val="40"/>
        </w:rPr>
      </w:pPr>
      <w:r w:rsidRPr="00216A89">
        <w:rPr>
          <w:b/>
          <w:bCs/>
          <w:sz w:val="40"/>
          <w:szCs w:val="40"/>
        </w:rPr>
        <w:t>:</w:t>
      </w:r>
      <w:r w:rsidRPr="00216A89">
        <w:rPr>
          <w:b/>
          <w:bCs/>
          <w:sz w:val="40"/>
          <w:szCs w:val="40"/>
          <w:cs/>
        </w:rPr>
        <w:t xml:space="preserve"> วิสัยทัศน์/เป้าประสงค์/ตัวชี้วัด/ประเด็นยุทธศาสตร์</w:t>
      </w:r>
    </w:p>
    <w:p w14:paraId="457184EC" w14:textId="77777777" w:rsidR="00D03018" w:rsidRPr="002B4E39" w:rsidRDefault="00D03018" w:rsidP="00D03018">
      <w:pPr>
        <w:tabs>
          <w:tab w:val="left" w:pos="5760"/>
        </w:tabs>
        <w:rPr>
          <w:b/>
          <w:bCs/>
          <w:sz w:val="32"/>
          <w:szCs w:val="32"/>
        </w:rPr>
      </w:pPr>
    </w:p>
    <w:p w14:paraId="2F051FE3" w14:textId="77777777" w:rsidR="00F9358F" w:rsidRPr="00C01CFE" w:rsidRDefault="00F9358F" w:rsidP="004B7038">
      <w:pPr>
        <w:pStyle w:val="a8"/>
        <w:tabs>
          <w:tab w:val="left" w:pos="0"/>
        </w:tabs>
        <w:rPr>
          <w:rFonts w:ascii="TH SarabunPSK" w:hAnsi="TH SarabunPSK" w:cs="TH SarabunPSK"/>
          <w:b/>
          <w:bCs/>
          <w:spacing w:val="0"/>
          <w:kern w:val="0"/>
          <w:sz w:val="32"/>
          <w:szCs w:val="32"/>
        </w:rPr>
      </w:pPr>
      <w:r w:rsidRPr="00C01CFE">
        <w:rPr>
          <w:rFonts w:ascii="TH SarabunPSK" w:hAnsi="TH SarabunPSK" w:cs="TH SarabunPSK"/>
          <w:b/>
          <w:bCs/>
          <w:spacing w:val="0"/>
          <w:kern w:val="0"/>
          <w:sz w:val="32"/>
          <w:szCs w:val="32"/>
          <w:cs/>
        </w:rPr>
        <w:t xml:space="preserve">วิสัยทัศน์  </w:t>
      </w:r>
      <w:r w:rsidRPr="00C01CFE">
        <w:rPr>
          <w:rFonts w:ascii="TH SarabunPSK" w:hAnsi="TH SarabunPSK" w:cs="TH SarabunPSK"/>
          <w:b/>
          <w:bCs/>
          <w:spacing w:val="0"/>
          <w:kern w:val="0"/>
          <w:sz w:val="32"/>
          <w:szCs w:val="32"/>
        </w:rPr>
        <w:t xml:space="preserve">     </w:t>
      </w:r>
      <w:r w:rsidRPr="00C01CFE">
        <w:rPr>
          <w:rFonts w:ascii="TH SarabunPSK" w:hAnsi="TH SarabunPSK" w:cs="TH SarabunPSK"/>
          <w:b/>
          <w:bCs/>
          <w:spacing w:val="0"/>
          <w:kern w:val="0"/>
          <w:sz w:val="32"/>
          <w:szCs w:val="32"/>
          <w:cs/>
        </w:rPr>
        <w:t xml:space="preserve">              </w:t>
      </w:r>
    </w:p>
    <w:p w14:paraId="2C62AA24" w14:textId="724FAD05" w:rsidR="004B7038" w:rsidRPr="00C01CFE" w:rsidRDefault="00251A16" w:rsidP="004B7038">
      <w:pPr>
        <w:pStyle w:val="a8"/>
        <w:tabs>
          <w:tab w:val="left" w:pos="0"/>
        </w:tabs>
        <w:spacing w:after="120"/>
        <w:rPr>
          <w:rFonts w:ascii="TH SarabunPSK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hAnsi="TH SarabunPSK" w:cs="TH SarabunPSK"/>
          <w:spacing w:val="0"/>
          <w:kern w:val="0"/>
          <w:sz w:val="32"/>
          <w:szCs w:val="32"/>
          <w:cs/>
        </w:rPr>
        <w:tab/>
      </w:r>
      <w:r w:rsidR="006126EF" w:rsidRPr="006126EF">
        <w:rPr>
          <w:rFonts w:ascii="TH SarabunPSK" w:hAnsi="TH SarabunPSK" w:cs="TH SarabunPSK"/>
          <w:spacing w:val="0"/>
          <w:kern w:val="0"/>
          <w:sz w:val="32"/>
          <w:szCs w:val="32"/>
          <w:cs/>
        </w:rPr>
        <w:t>"องค์กรอัจฉริยะ พัฒนาสังคมและคุณภาพชีวิต สร้างความเป็นธรรม สู่ความยั่งยืน"</w:t>
      </w:r>
    </w:p>
    <w:p w14:paraId="5D6800E9" w14:textId="77777777" w:rsidR="004B7038" w:rsidRPr="00C01CFE" w:rsidRDefault="004B7038" w:rsidP="004B7038">
      <w:pPr>
        <w:rPr>
          <w:sz w:val="16"/>
          <w:szCs w:val="16"/>
        </w:rPr>
      </w:pPr>
    </w:p>
    <w:p w14:paraId="40D3C359" w14:textId="6025F035" w:rsidR="00F9358F" w:rsidRPr="00C01CFE" w:rsidRDefault="00F9358F" w:rsidP="004B7038">
      <w:pPr>
        <w:pStyle w:val="a8"/>
        <w:tabs>
          <w:tab w:val="left" w:pos="0"/>
        </w:tabs>
        <w:rPr>
          <w:rFonts w:ascii="TH SarabunPSK" w:hAnsi="TH SarabunPSK" w:cs="TH SarabunPSK"/>
          <w:b/>
          <w:bCs/>
          <w:spacing w:val="0"/>
          <w:kern w:val="0"/>
          <w:sz w:val="32"/>
          <w:szCs w:val="32"/>
          <w:cs/>
        </w:rPr>
      </w:pPr>
      <w:r w:rsidRPr="00C01CFE">
        <w:rPr>
          <w:rFonts w:ascii="TH SarabunPSK" w:hAnsi="TH SarabunPSK" w:cs="TH SarabunPSK"/>
          <w:b/>
          <w:bCs/>
          <w:spacing w:val="0"/>
          <w:kern w:val="0"/>
          <w:sz w:val="32"/>
          <w:szCs w:val="32"/>
          <w:cs/>
        </w:rPr>
        <w:t>เป้าประสงค์</w:t>
      </w:r>
    </w:p>
    <w:p w14:paraId="6E7FFB99" w14:textId="4639C091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1.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เพื่อพัฒนาประสิทธิภาพการจัดการ การบริหารงานขององค์การบริหารส่วนจังหวัดพิษณุโลก ให้มี</w:t>
      </w:r>
    </w:p>
    <w:p w14:paraId="3EE4178B" w14:textId="309D5BB6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ความโปร่งใส สามารถตรวจสอบได้ และส่งเสริมสนับสนุนเครือข่ายทุกภาคส่วนให้เกิดความเข้มแข็งและการมี</w:t>
      </w:r>
    </w:p>
    <w:p w14:paraId="4F67FCBF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ส่วนร่วมในการทำงาน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63580FA4" w14:textId="1FD41136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2.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เพื่อยกระดับคุณภาพการศึกษาและการวิจัยของประชาชนทุกระดับอย่างทั่วถึงและมีมาตรฐาน </w:t>
      </w:r>
    </w:p>
    <w:p w14:paraId="445CE1C4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ซึ่งจะเป็นการรองรับการเข้าสู่ประชาคมอาเซียน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3A4DF837" w14:textId="25A51205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3.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เพื่อส่งเสริมและการปลูกฝังให้ประชาชนมีคุณธรรม จริยธรรม มีความตระหนักในบทบาทหน้าที่ของ</w:t>
      </w:r>
    </w:p>
    <w:p w14:paraId="5C3831EB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พลเมืองดี และอนุรักษ์สืบสานศิลปวัฒนธรรม ประเพณี ภูมิปัญญาท้องถิ่น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72DFD956" w14:textId="48B115A5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4.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เพื่อให้ประชาชนได้รับการพัฒนาอาชีพ มีการพัฒนาเพิ่มมูลค่าผลิตภัณฑ์และมีรายได้มากขึ้น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10A1B7B3" w14:textId="4C982DE3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5.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เพื่อพัฒนาแหล่งท่องเที่ยว พัฒนาเสริมสร้างศักยภาพการท่องเที่ยว และการบริการอย่างต่อเนื่อง</w:t>
      </w:r>
    </w:p>
    <w:p w14:paraId="27110075" w14:textId="05253A3B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6.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เพื่อให้ประชาชนมีคุณภาพชีวิตที่ดี มีความเข้มแข็ง สามารถพึ่งพาตนเองได้ และสามารถนำหลัก</w:t>
      </w:r>
    </w:p>
    <w:p w14:paraId="524B4558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ปรัชญาเศรษฐกิจพอเพียงมาใช้ในการดำรงชีวิตได้อย่างมีประสิทธิภาพ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2CB02DB1" w14:textId="003797F8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7.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เพื่อพัฒนาทรัพยากรธรรมชาติและสิ่งแวดล้อม ให้เกิดความยั่งยืน และได้รับการอนุรักษ์ฟื้นฟูอย่าง</w:t>
      </w:r>
    </w:p>
    <w:p w14:paraId="7DD5A847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ต่อเนื่อง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08A5A8DA" w14:textId="6FCDB0D9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8.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เพื่อพัฒนาประสิทธิภาพการคมนาคมขนส่งให้มีความสะดวกรวดเร็วและปลอดภัย ซึ่งจะเป็นการ</w:t>
      </w:r>
    </w:p>
    <w:p w14:paraId="564B6CD0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รองรับการเข้าสู่ประชาคมอาเซียน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269A5B8E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9.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เพื่อพัฒนาการจัดการผังเมืองให้เป็นไปอย่างมีประสิทธิภาพ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0AB710F5" w14:textId="2668F033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</w:t>
      </w:r>
      <w:r w:rsidR="00AD6ADD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10.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เพื่อพัฒนาระบบโครงสร้างพื้นฐาน ระบบสาธารณูปโภค สาธารณูปการ และแหล่งน้ำเพื่อการอุปโภค</w:t>
      </w:r>
    </w:p>
    <w:p w14:paraId="706878D3" w14:textId="5BA0E851" w:rsidR="004B7038" w:rsidRPr="00C01CFE" w:rsidRDefault="004B7038" w:rsidP="004B7038">
      <w:pPr>
        <w:pStyle w:val="a8"/>
        <w:tabs>
          <w:tab w:val="left" w:pos="0"/>
        </w:tabs>
        <w:spacing w:after="120"/>
        <w:contextualSpacing w:val="0"/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บริโภค และการเกษตร ให้เพียงพอต่อการใช้ประโยชน์ของประชาชน เพื่อรองรับการเข้าสู่ประชาคมอาเซียน</w:t>
      </w:r>
    </w:p>
    <w:p w14:paraId="1B8B1B7E" w14:textId="77777777" w:rsidR="004B7038" w:rsidRPr="00C01CFE" w:rsidRDefault="004B7038" w:rsidP="004B7038">
      <w:pPr>
        <w:rPr>
          <w:sz w:val="16"/>
          <w:szCs w:val="16"/>
        </w:rPr>
      </w:pPr>
    </w:p>
    <w:p w14:paraId="3FFA2E0F" w14:textId="72F0319B" w:rsidR="00F9358F" w:rsidRPr="00C01CFE" w:rsidRDefault="00F9358F" w:rsidP="004B7038">
      <w:pPr>
        <w:pStyle w:val="a8"/>
        <w:tabs>
          <w:tab w:val="left" w:pos="0"/>
        </w:tabs>
        <w:contextualSpacing w:val="0"/>
        <w:rPr>
          <w:rFonts w:ascii="TH SarabunPSK" w:hAnsi="TH SarabunPSK" w:cs="TH SarabunPSK"/>
          <w:b/>
          <w:bCs/>
          <w:spacing w:val="0"/>
          <w:kern w:val="0"/>
          <w:sz w:val="32"/>
          <w:szCs w:val="32"/>
        </w:rPr>
      </w:pPr>
      <w:r w:rsidRPr="00C01CFE">
        <w:rPr>
          <w:rFonts w:ascii="TH SarabunPSK" w:hAnsi="TH SarabunPSK" w:cs="TH SarabunPSK"/>
          <w:b/>
          <w:bCs/>
          <w:spacing w:val="0"/>
          <w:kern w:val="0"/>
          <w:sz w:val="32"/>
          <w:szCs w:val="32"/>
          <w:cs/>
        </w:rPr>
        <w:t>ตัวชี้วัด</w:t>
      </w:r>
    </w:p>
    <w:p w14:paraId="7BD2105F" w14:textId="2C0D509C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1.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การบริหารงานขององค์การบริหารส่วนจังหวัดพิษณุโลก มีความโปร่งใส สามารถตรวจสอบได้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, </w:t>
      </w:r>
    </w:p>
    <w:p w14:paraId="44CB017A" w14:textId="77777777" w:rsidR="004B7038" w:rsidRPr="00C01CFE" w:rsidRDefault="004B7038" w:rsidP="004B7038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ร้อยละของความพึงพอใจ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33EE77D4" w14:textId="77777777" w:rsidR="004B7038" w:rsidRPr="00C01CFE" w:rsidRDefault="004B7038" w:rsidP="004B7038">
      <w:pPr>
        <w:pStyle w:val="a8"/>
        <w:tabs>
          <w:tab w:val="left" w:pos="0"/>
        </w:tabs>
        <w:contextualSpacing w:val="0"/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          2.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การศึกษาได้รับการพัฒนาคุณภาพเป็นไปตามมาตรฐานอย่างทั่วถึง</w:t>
      </w:r>
      <w:proofErr w:type="gramStart"/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</w:rPr>
        <w:t xml:space="preserve">,  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>ร้อยละความสำเร็จของโครงการ</w:t>
      </w:r>
      <w:proofErr w:type="gramEnd"/>
    </w:p>
    <w:p w14:paraId="42CC31DC" w14:textId="4401AF9F" w:rsidR="004B7038" w:rsidRPr="00C01CFE" w:rsidRDefault="004B7038" w:rsidP="00B41BD4">
      <w:pPr>
        <w:tabs>
          <w:tab w:val="left" w:pos="720"/>
        </w:tabs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3.  </w:t>
      </w:r>
      <w:r w:rsidRPr="00C01CFE">
        <w:rPr>
          <w:sz w:val="32"/>
          <w:szCs w:val="32"/>
          <w:cs/>
        </w:rPr>
        <w:t xml:space="preserve">ประชาชนได้รับการปลูกฝังให้มีคุณธรรม จริยธรรม </w:t>
      </w:r>
      <w:proofErr w:type="gramStart"/>
      <w:r w:rsidRPr="00C01CFE">
        <w:rPr>
          <w:sz w:val="32"/>
          <w:szCs w:val="32"/>
          <w:cs/>
        </w:rPr>
        <w:t>มีความตระหนักในบทบาทหน้าที่ของพลเมืองดี</w:t>
      </w:r>
      <w:r w:rsidRPr="00C01CFE">
        <w:rPr>
          <w:sz w:val="32"/>
          <w:szCs w:val="32"/>
        </w:rPr>
        <w:t xml:space="preserve">  </w:t>
      </w:r>
      <w:r w:rsidRPr="00C01CFE">
        <w:rPr>
          <w:sz w:val="32"/>
          <w:szCs w:val="32"/>
          <w:cs/>
        </w:rPr>
        <w:t>และอนุรักษ์สืบสานศิลปวัฒนธรรม</w:t>
      </w:r>
      <w:proofErr w:type="gramEnd"/>
      <w:r w:rsidRPr="00C01CFE">
        <w:rPr>
          <w:sz w:val="32"/>
          <w:szCs w:val="32"/>
          <w:cs/>
        </w:rPr>
        <w:t xml:space="preserve"> ประเพณี ภูมิปัญญาท้องถิ่น</w:t>
      </w:r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ร้อยละความสำเร็จของโครงการ</w:t>
      </w:r>
      <w:r w:rsidRPr="00C01CFE">
        <w:rPr>
          <w:sz w:val="32"/>
          <w:szCs w:val="32"/>
          <w:cs/>
        </w:rPr>
        <w:tab/>
      </w:r>
    </w:p>
    <w:p w14:paraId="2EA19A57" w14:textId="1C62745D" w:rsidR="004B7038" w:rsidRPr="00C01CFE" w:rsidRDefault="004B7038" w:rsidP="004B7038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4.  </w:t>
      </w:r>
      <w:r w:rsidRPr="00C01CFE">
        <w:rPr>
          <w:sz w:val="32"/>
          <w:szCs w:val="32"/>
          <w:cs/>
        </w:rPr>
        <w:t>ประชาชนได้รับการพัฒนาอาชีพ มีการพัฒนาเพิ่มมูลค่าผลิตภัณฑ์และมีรายได้มากขึ้น</w:t>
      </w:r>
      <w:r w:rsidR="00B41BD4">
        <w:rPr>
          <w:sz w:val="32"/>
          <w:szCs w:val="32"/>
        </w:rPr>
        <w:t xml:space="preserve">, </w:t>
      </w:r>
      <w:r w:rsidRPr="00C01CFE">
        <w:rPr>
          <w:sz w:val="32"/>
          <w:szCs w:val="32"/>
          <w:cs/>
        </w:rPr>
        <w:t>ร้อยละ</w:t>
      </w:r>
    </w:p>
    <w:p w14:paraId="08AAD825" w14:textId="77777777" w:rsidR="004B7038" w:rsidRPr="00C01CFE" w:rsidRDefault="004B7038" w:rsidP="004B7038">
      <w:pPr>
        <w:rPr>
          <w:sz w:val="32"/>
          <w:szCs w:val="32"/>
        </w:rPr>
      </w:pPr>
      <w:r w:rsidRPr="00C01CFE">
        <w:rPr>
          <w:sz w:val="32"/>
          <w:szCs w:val="32"/>
          <w:cs/>
        </w:rPr>
        <w:t>ความสำเร็จของโครงการ</w:t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</w:p>
    <w:p w14:paraId="694D2CB9" w14:textId="77777777" w:rsidR="004B7038" w:rsidRPr="00C01CFE" w:rsidRDefault="004B7038" w:rsidP="004B7038">
      <w:pPr>
        <w:rPr>
          <w:sz w:val="32"/>
          <w:szCs w:val="32"/>
          <w:cs/>
        </w:rPr>
      </w:pPr>
      <w:r w:rsidRPr="00C01CFE">
        <w:rPr>
          <w:sz w:val="32"/>
          <w:szCs w:val="32"/>
        </w:rPr>
        <w:t xml:space="preserve">          5.  </w:t>
      </w:r>
      <w:proofErr w:type="gramStart"/>
      <w:r w:rsidRPr="00C01CFE">
        <w:rPr>
          <w:sz w:val="32"/>
          <w:szCs w:val="32"/>
          <w:cs/>
        </w:rPr>
        <w:t>แหล่งท่องเที่ยวภายในจังหวัดได้รับการพัฒนา  เสริมสร้างศักยภาพ</w:t>
      </w:r>
      <w:proofErr w:type="gramEnd"/>
      <w:r w:rsidRPr="00C01CFE">
        <w:rPr>
          <w:sz w:val="32"/>
          <w:szCs w:val="32"/>
          <w:cs/>
        </w:rPr>
        <w:t xml:space="preserve">  และการบริการอย่างต่อเนื่อง</w:t>
      </w:r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ร้อยละของความสำเร็จของโครงการ</w:t>
      </w:r>
      <w:r w:rsidRPr="00C01CFE">
        <w:rPr>
          <w:sz w:val="32"/>
          <w:szCs w:val="32"/>
          <w:cs/>
        </w:rPr>
        <w:tab/>
      </w:r>
    </w:p>
    <w:p w14:paraId="7BC2793B" w14:textId="77777777" w:rsidR="004B7038" w:rsidRDefault="004B7038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EB1D52D" w14:textId="77777777" w:rsidR="004B7038" w:rsidRDefault="004B7038" w:rsidP="004B7038"/>
    <w:p w14:paraId="3F803172" w14:textId="134DDB10" w:rsidR="004B7038" w:rsidRDefault="004B7038" w:rsidP="00CA080C">
      <w:pPr>
        <w:jc w:val="right"/>
        <w:rPr>
          <w:b/>
          <w:bCs/>
          <w:sz w:val="32"/>
          <w:szCs w:val="32"/>
        </w:rPr>
      </w:pPr>
      <w:r w:rsidRPr="004B7038">
        <w:rPr>
          <w:b/>
          <w:bCs/>
          <w:sz w:val="32"/>
          <w:szCs w:val="32"/>
        </w:rPr>
        <w:t>5</w:t>
      </w:r>
    </w:p>
    <w:p w14:paraId="2CD9A5F8" w14:textId="77777777" w:rsidR="004B7038" w:rsidRPr="004B7038" w:rsidRDefault="004B7038" w:rsidP="004B7038">
      <w:pPr>
        <w:jc w:val="center"/>
        <w:rPr>
          <w:b/>
          <w:bCs/>
          <w:sz w:val="32"/>
          <w:szCs w:val="32"/>
        </w:rPr>
      </w:pPr>
    </w:p>
    <w:p w14:paraId="33F5BE21" w14:textId="34C0D491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6.  </w:t>
      </w:r>
      <w:proofErr w:type="gramStart"/>
      <w:r w:rsidRPr="00C01CFE">
        <w:rPr>
          <w:sz w:val="32"/>
          <w:szCs w:val="32"/>
          <w:cs/>
        </w:rPr>
        <w:t>ประชาชนมีคุณภาพชีวิตที่ดีขึ้น  สามารถพึ่งพาตนเองได้</w:t>
      </w:r>
      <w:proofErr w:type="gramEnd"/>
      <w:r w:rsidRPr="00C01CFE">
        <w:rPr>
          <w:sz w:val="32"/>
          <w:szCs w:val="32"/>
          <w:cs/>
        </w:rPr>
        <w:t xml:space="preserve"> และสามารถนำหลักปรัชญาเศรษฐกิจ</w:t>
      </w:r>
    </w:p>
    <w:p w14:paraId="758BB80D" w14:textId="64A77E5D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  <w:cs/>
        </w:rPr>
        <w:t>พอเพียงมาใช้ในการดำรงชีวิตได้อย่างมีประสิทธิภาพ</w:t>
      </w:r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ร้อยละของความสำเร็จของโครงการ</w:t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</w:p>
    <w:p w14:paraId="5D138616" w14:textId="225CFF6A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7.  </w:t>
      </w:r>
      <w:proofErr w:type="gramStart"/>
      <w:r w:rsidRPr="00C01CFE">
        <w:rPr>
          <w:sz w:val="32"/>
          <w:szCs w:val="32"/>
          <w:cs/>
        </w:rPr>
        <w:t>ทรัพยากรธรรมชาติและสิ่งแวดล้อมได้รับการพัฒนา  และอนุรักษ์ฟื้นฟูให้ดีขึ้น</w:t>
      </w:r>
      <w:proofErr w:type="gramEnd"/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ร้อยละความสำเร็จของโครงการ</w:t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</w:p>
    <w:p w14:paraId="51D2559F" w14:textId="1AD3E0DD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8.  </w:t>
      </w:r>
      <w:proofErr w:type="gramStart"/>
      <w:r w:rsidRPr="00C01CFE">
        <w:rPr>
          <w:sz w:val="32"/>
          <w:szCs w:val="32"/>
          <w:cs/>
        </w:rPr>
        <w:t>การคมนาคมขนส่งได้รับการพัฒนาให้มีประสิทธิภาพ  มีความสะดวกรวดเร็วและปลอดภัย</w:t>
      </w:r>
      <w:proofErr w:type="gramEnd"/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ร้อยละความสำเร็จของโครงการ</w:t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  <w:r w:rsidRPr="00C01CFE">
        <w:rPr>
          <w:sz w:val="32"/>
          <w:szCs w:val="32"/>
          <w:cs/>
        </w:rPr>
        <w:tab/>
      </w:r>
    </w:p>
    <w:p w14:paraId="0D2B9EDD" w14:textId="4D66373B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 9.  </w:t>
      </w:r>
      <w:r w:rsidRPr="00C01CFE">
        <w:rPr>
          <w:sz w:val="32"/>
          <w:szCs w:val="32"/>
          <w:cs/>
        </w:rPr>
        <w:t>การพัฒนาการจัดการผังเมืองมีประสิทธิภาพมากขึ้น</w:t>
      </w:r>
      <w:proofErr w:type="gramStart"/>
      <w:r w:rsidRPr="00C01CFE">
        <w:rPr>
          <w:sz w:val="32"/>
          <w:szCs w:val="32"/>
        </w:rPr>
        <w:t xml:space="preserve">,  </w:t>
      </w:r>
      <w:r w:rsidRPr="00C01CFE">
        <w:rPr>
          <w:sz w:val="32"/>
          <w:szCs w:val="32"/>
          <w:cs/>
        </w:rPr>
        <w:t>ร้อยละของความสำเร็จของโครงการ</w:t>
      </w:r>
      <w:proofErr w:type="gramEnd"/>
    </w:p>
    <w:p w14:paraId="5D7A3F8D" w14:textId="554F57D3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</w:rPr>
        <w:t xml:space="preserve">         </w:t>
      </w:r>
      <w:r w:rsidR="00BF44E2">
        <w:rPr>
          <w:sz w:val="32"/>
          <w:szCs w:val="32"/>
        </w:rPr>
        <w:t xml:space="preserve"> </w:t>
      </w:r>
      <w:r w:rsidRPr="00C01CFE">
        <w:rPr>
          <w:sz w:val="32"/>
          <w:szCs w:val="32"/>
        </w:rPr>
        <w:t xml:space="preserve">10.  </w:t>
      </w:r>
      <w:r w:rsidRPr="00C01CFE">
        <w:rPr>
          <w:sz w:val="32"/>
          <w:szCs w:val="32"/>
          <w:cs/>
        </w:rPr>
        <w:t>การพัฒนาระบบโครงสร้างพื้นฐาน ระบบสาธารณูปโภค สาธารณูปการ และแหล่งน้ำเพื่อการ</w:t>
      </w:r>
    </w:p>
    <w:p w14:paraId="37A56FF4" w14:textId="093C338D" w:rsidR="004B7038" w:rsidRPr="00C01CFE" w:rsidRDefault="004B7038" w:rsidP="00C01CFE">
      <w:pPr>
        <w:rPr>
          <w:sz w:val="32"/>
          <w:szCs w:val="32"/>
        </w:rPr>
      </w:pPr>
      <w:r w:rsidRPr="00C01CFE">
        <w:rPr>
          <w:sz w:val="32"/>
          <w:szCs w:val="32"/>
          <w:cs/>
        </w:rPr>
        <w:t>อุปโภคบริโภค และการเกษตรเพียงพอต่อการใช้ประโยชน์ของประชาชน</w:t>
      </w:r>
      <w:r w:rsidR="00B41BD4" w:rsidRPr="00B41BD4">
        <w:rPr>
          <w:sz w:val="32"/>
          <w:szCs w:val="32"/>
        </w:rPr>
        <w:t xml:space="preserve">,  </w:t>
      </w:r>
      <w:r w:rsidR="00B41BD4" w:rsidRPr="00B41BD4">
        <w:rPr>
          <w:sz w:val="32"/>
          <w:szCs w:val="32"/>
          <w:cs/>
        </w:rPr>
        <w:t>ร้อยละความสำเร็จของโครงการ</w:t>
      </w:r>
    </w:p>
    <w:p w14:paraId="554660DE" w14:textId="777777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16"/>
          <w:szCs w:val="16"/>
        </w:rPr>
      </w:pPr>
    </w:p>
    <w:p w14:paraId="13BC7A27" w14:textId="7B713DE0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  <w:cs/>
        </w:rPr>
        <w:t>ยุทธศาสตร์การพัฒนา</w:t>
      </w:r>
      <w:r w:rsidRPr="00C01CFE"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b/>
          <w:bCs/>
          <w:spacing w:val="0"/>
          <w:kern w:val="0"/>
          <w:sz w:val="32"/>
          <w:szCs w:val="32"/>
          <w:cs/>
        </w:rPr>
        <w:tab/>
      </w:r>
    </w:p>
    <w:p w14:paraId="40A6D421" w14:textId="425FB841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1 ด้านการบริหารจัดการที่ดีและเสริมสร้างเครือข่ายทุกภาคส่วน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5B24C509" w14:textId="6D2C7572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2 ด้านการศึกษา ศาสนา ศิลปวัฒนธรรม และภูมิปัญญาท้องถิ่น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2CA7DC50" w14:textId="777777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3 ด้านการพัฒนาอาชีพและเพิ่มรายได้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3EBBAE12" w14:textId="777777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4 ด้านการท่องเที่ยวและบริการ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4111CD8B" w14:textId="777777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5 ด้านการพัฒนาคุณภาพชีวิตของประชาชน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630721A4" w14:textId="5DA27C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6 ด้านการจัดการทรัพยากรธรรมชาติและสิ่งแวดล้อม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23A269BF" w14:textId="77777777" w:rsidR="00C01CFE" w:rsidRPr="00C01CFE" w:rsidRDefault="00C01CFE" w:rsidP="00C01CFE">
      <w:pPr>
        <w:pStyle w:val="a8"/>
        <w:tabs>
          <w:tab w:val="left" w:pos="0"/>
        </w:tabs>
        <w:rPr>
          <w:rFonts w:ascii="TH SarabunPSK" w:eastAsia="Calibri" w:hAnsi="TH SarabunPSK" w:cs="TH SarabunPSK"/>
          <w:spacing w:val="0"/>
          <w:kern w:val="0"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7 ด้านการคมนาคมขนส่งและผังเมือง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794352A0" w14:textId="41C66377" w:rsidR="00B41BD4" w:rsidRDefault="00C01CFE" w:rsidP="009D54F3">
      <w:pPr>
        <w:pStyle w:val="a8"/>
        <w:tabs>
          <w:tab w:val="left" w:pos="0"/>
        </w:tabs>
        <w:contextualSpacing w:val="0"/>
        <w:rPr>
          <w:b/>
          <w:bCs/>
          <w:sz w:val="32"/>
          <w:szCs w:val="32"/>
        </w:rPr>
      </w:pP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 xml:space="preserve">          ยุทธศาสตร์การพัฒนาที่ 8 ด้านโครงสร้างพื้นฐานและสาธารณูปโภคสาธารณูปการ</w:t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  <w:r w:rsidRPr="00C01CFE">
        <w:rPr>
          <w:rFonts w:ascii="TH SarabunPSK" w:eastAsia="Calibri" w:hAnsi="TH SarabunPSK" w:cs="TH SarabunPSK"/>
          <w:spacing w:val="0"/>
          <w:kern w:val="0"/>
          <w:sz w:val="32"/>
          <w:szCs w:val="32"/>
          <w:cs/>
        </w:rPr>
        <w:tab/>
      </w:r>
    </w:p>
    <w:p w14:paraId="72E2A372" w14:textId="77777777" w:rsidR="009D54F3" w:rsidRDefault="009D54F3" w:rsidP="009D54F3"/>
    <w:p w14:paraId="7BA536BC" w14:textId="77777777" w:rsidR="009D54F3" w:rsidRDefault="009D54F3" w:rsidP="009D54F3"/>
    <w:p w14:paraId="0C31C0E9" w14:textId="77777777" w:rsidR="009D54F3" w:rsidRDefault="009D54F3" w:rsidP="009D54F3"/>
    <w:p w14:paraId="6BC272CC" w14:textId="77777777" w:rsidR="009D54F3" w:rsidRDefault="009D54F3" w:rsidP="009D54F3"/>
    <w:p w14:paraId="1DBAF93E" w14:textId="77777777" w:rsidR="009D54F3" w:rsidRDefault="009D54F3" w:rsidP="009D54F3"/>
    <w:p w14:paraId="28F88030" w14:textId="77777777" w:rsidR="009D54F3" w:rsidRDefault="009D54F3" w:rsidP="009D54F3"/>
    <w:p w14:paraId="605A81E9" w14:textId="77777777" w:rsidR="009D54F3" w:rsidRDefault="009D54F3" w:rsidP="009D54F3"/>
    <w:p w14:paraId="0B36A4A2" w14:textId="77777777" w:rsidR="009D54F3" w:rsidRDefault="009D54F3" w:rsidP="009D54F3"/>
    <w:p w14:paraId="4A569E49" w14:textId="77777777" w:rsidR="009D54F3" w:rsidRDefault="009D54F3" w:rsidP="009D54F3"/>
    <w:p w14:paraId="780342A3" w14:textId="77777777" w:rsidR="009D54F3" w:rsidRDefault="009D54F3" w:rsidP="009D54F3"/>
    <w:p w14:paraId="30206B8A" w14:textId="77777777" w:rsidR="009D54F3" w:rsidRDefault="009D54F3" w:rsidP="009D54F3"/>
    <w:p w14:paraId="66CA5E94" w14:textId="77777777" w:rsidR="009D54F3" w:rsidRDefault="009D54F3" w:rsidP="009D54F3"/>
    <w:p w14:paraId="7C9B3E9C" w14:textId="77777777" w:rsidR="009D54F3" w:rsidRDefault="009D54F3" w:rsidP="009D54F3"/>
    <w:p w14:paraId="6ABDE79F" w14:textId="77777777" w:rsidR="009D54F3" w:rsidRDefault="009D54F3" w:rsidP="009D54F3"/>
    <w:p w14:paraId="126BAFD5" w14:textId="77777777" w:rsidR="009D54F3" w:rsidRDefault="009D54F3" w:rsidP="009D54F3"/>
    <w:p w14:paraId="48453587" w14:textId="77777777" w:rsidR="009D54F3" w:rsidRDefault="009D54F3" w:rsidP="009D54F3"/>
    <w:p w14:paraId="222349E5" w14:textId="77777777" w:rsidR="009D54F3" w:rsidRDefault="009D54F3" w:rsidP="009D54F3"/>
    <w:p w14:paraId="3ED6A577" w14:textId="77777777" w:rsidR="009D54F3" w:rsidRPr="009D54F3" w:rsidRDefault="009D54F3" w:rsidP="009D54F3">
      <w:pPr>
        <w:rPr>
          <w:cs/>
        </w:rPr>
      </w:pPr>
    </w:p>
    <w:p w14:paraId="0B7CC2AE" w14:textId="77777777" w:rsidR="00D22AE5" w:rsidRDefault="00D22AE5" w:rsidP="00D22AE5">
      <w:pPr>
        <w:jc w:val="center"/>
        <w:rPr>
          <w:b/>
          <w:bCs/>
          <w:sz w:val="32"/>
          <w:szCs w:val="32"/>
        </w:rPr>
      </w:pPr>
    </w:p>
    <w:p w14:paraId="6FE14D1D" w14:textId="77777777" w:rsidR="00A73C10" w:rsidRDefault="00A73C10" w:rsidP="00D22AE5">
      <w:pPr>
        <w:jc w:val="center"/>
        <w:rPr>
          <w:b/>
          <w:bCs/>
          <w:sz w:val="32"/>
          <w:szCs w:val="32"/>
        </w:rPr>
      </w:pPr>
    </w:p>
    <w:p w14:paraId="33C8A643" w14:textId="396C2941" w:rsidR="00D22AE5" w:rsidRDefault="00B41BD4" w:rsidP="00CA080C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6</w:t>
      </w:r>
    </w:p>
    <w:p w14:paraId="6DA8FEA7" w14:textId="77777777" w:rsidR="005F2531" w:rsidRDefault="005F2531" w:rsidP="005F2531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4. </w:t>
      </w:r>
      <w:r w:rsidRPr="007F1D42">
        <w:rPr>
          <w:rFonts w:hint="cs"/>
          <w:b/>
          <w:bCs/>
          <w:sz w:val="40"/>
          <w:szCs w:val="40"/>
          <w:cs/>
        </w:rPr>
        <w:t>ผลการดำเนินการของหน่วยงานตามข้อสังเกตของคณะกรรมาธิการ</w:t>
      </w:r>
    </w:p>
    <w:p w14:paraId="073E30A0" w14:textId="1D3F8B7A" w:rsidR="005F2531" w:rsidRDefault="005F2531" w:rsidP="005F2531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7F1D42">
        <w:rPr>
          <w:rFonts w:hint="cs"/>
          <w:b/>
          <w:bCs/>
          <w:sz w:val="40"/>
          <w:szCs w:val="40"/>
          <w:cs/>
        </w:rPr>
        <w:t xml:space="preserve">วิสามัญพิจารณาศึกษาร่างพระราชบัญญัติงบประมาณรายจ่ายประจำปีงบประมาณ พ.ศ. </w:t>
      </w:r>
      <w:r>
        <w:rPr>
          <w:rFonts w:hint="cs"/>
          <w:b/>
          <w:bCs/>
          <w:sz w:val="40"/>
          <w:szCs w:val="40"/>
          <w:cs/>
        </w:rPr>
        <w:t>256</w:t>
      </w:r>
      <w:r w:rsidR="00196C25">
        <w:rPr>
          <w:b/>
          <w:bCs/>
          <w:sz w:val="40"/>
          <w:szCs w:val="40"/>
        </w:rPr>
        <w:t>5</w:t>
      </w:r>
      <w:r w:rsidRPr="007F1D42">
        <w:rPr>
          <w:rFonts w:hint="cs"/>
          <w:b/>
          <w:bCs/>
          <w:sz w:val="40"/>
          <w:szCs w:val="40"/>
          <w:cs/>
        </w:rPr>
        <w:t xml:space="preserve"> วุฒิสภา</w:t>
      </w:r>
    </w:p>
    <w:p w14:paraId="2C44AF14" w14:textId="29D691CD" w:rsidR="001315BC" w:rsidRDefault="001315BC" w:rsidP="001315BC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eastAsia="Calibri"/>
          <w:b/>
          <w:bCs/>
          <w:i/>
          <w:sz w:val="32"/>
          <w:szCs w:val="32"/>
        </w:rPr>
      </w:pPr>
    </w:p>
    <w:p w14:paraId="27A42E14" w14:textId="77777777" w:rsidR="00196C25" w:rsidRDefault="00196C25" w:rsidP="001315BC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eastAsia="Calibri"/>
          <w:b/>
          <w:bCs/>
          <w:i/>
          <w:sz w:val="32"/>
          <w:szCs w:val="32"/>
        </w:rPr>
      </w:pPr>
    </w:p>
    <w:p w14:paraId="60888F7A" w14:textId="77777777" w:rsidR="00196C25" w:rsidRDefault="00196C25" w:rsidP="001315BC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rPr>
          <w:rFonts w:eastAsia="Calibri"/>
          <w:b/>
          <w:bCs/>
          <w:i/>
          <w:sz w:val="32"/>
          <w:szCs w:val="32"/>
        </w:rPr>
      </w:pPr>
    </w:p>
    <w:p w14:paraId="6638E986" w14:textId="024EF0D6" w:rsidR="00196C25" w:rsidRPr="00196C25" w:rsidRDefault="00196C25" w:rsidP="00196C25">
      <w:pPr>
        <w:tabs>
          <w:tab w:val="left" w:pos="1134"/>
          <w:tab w:val="left" w:pos="1457"/>
          <w:tab w:val="left" w:pos="1985"/>
          <w:tab w:val="left" w:pos="2127"/>
        </w:tabs>
        <w:spacing w:line="269" w:lineRule="auto"/>
        <w:jc w:val="center"/>
        <w:rPr>
          <w:rFonts w:eastAsia="Calibri"/>
          <w:i/>
          <w:sz w:val="32"/>
          <w:szCs w:val="32"/>
          <w:cs/>
        </w:rPr>
      </w:pPr>
      <w:r w:rsidRPr="00196C25">
        <w:rPr>
          <w:rFonts w:eastAsia="Calibri"/>
          <w:b/>
          <w:bCs/>
          <w:i/>
          <w:sz w:val="32"/>
          <w:szCs w:val="32"/>
        </w:rPr>
        <w:t xml:space="preserve"> - </w:t>
      </w:r>
      <w:proofErr w:type="gramStart"/>
      <w:r w:rsidRPr="00196C25">
        <w:rPr>
          <w:rFonts w:eastAsia="Calibri" w:hint="cs"/>
          <w:b/>
          <w:bCs/>
          <w:i/>
          <w:sz w:val="32"/>
          <w:szCs w:val="32"/>
          <w:cs/>
        </w:rPr>
        <w:t>ไม่มี</w:t>
      </w:r>
      <w:r w:rsidRPr="00196C25">
        <w:rPr>
          <w:rFonts w:eastAsia="Calibri"/>
          <w:b/>
          <w:bCs/>
          <w:i/>
          <w:sz w:val="32"/>
          <w:szCs w:val="32"/>
        </w:rPr>
        <w:t xml:space="preserve">  -</w:t>
      </w:r>
      <w:proofErr w:type="gramEnd"/>
    </w:p>
    <w:p w14:paraId="0AC820F3" w14:textId="77777777" w:rsidR="00AD0A12" w:rsidRDefault="00AD0A12" w:rsidP="001315BC">
      <w:pPr>
        <w:rPr>
          <w:b/>
          <w:bCs/>
          <w:sz w:val="32"/>
          <w:szCs w:val="32"/>
        </w:rPr>
      </w:pPr>
    </w:p>
    <w:p w14:paraId="0B1CE74C" w14:textId="77777777" w:rsidR="001315BC" w:rsidRDefault="001315BC" w:rsidP="001315BC">
      <w:pPr>
        <w:rPr>
          <w:b/>
          <w:bCs/>
          <w:sz w:val="32"/>
          <w:szCs w:val="32"/>
        </w:rPr>
      </w:pPr>
    </w:p>
    <w:p w14:paraId="6EE2145D" w14:textId="77777777" w:rsidR="001315BC" w:rsidRDefault="001315BC" w:rsidP="001315BC">
      <w:pPr>
        <w:rPr>
          <w:b/>
          <w:bCs/>
          <w:sz w:val="32"/>
          <w:szCs w:val="32"/>
        </w:rPr>
      </w:pPr>
    </w:p>
    <w:p w14:paraId="7234381B" w14:textId="77777777" w:rsidR="001315BC" w:rsidRDefault="001315BC" w:rsidP="001315BC">
      <w:pPr>
        <w:rPr>
          <w:b/>
          <w:bCs/>
          <w:sz w:val="32"/>
          <w:szCs w:val="32"/>
        </w:rPr>
      </w:pPr>
    </w:p>
    <w:p w14:paraId="2979F705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70633EA" w14:textId="77777777" w:rsidR="00196C25" w:rsidRDefault="00196C25" w:rsidP="001315BC">
      <w:pPr>
        <w:rPr>
          <w:b/>
          <w:bCs/>
          <w:sz w:val="32"/>
          <w:szCs w:val="32"/>
        </w:rPr>
      </w:pPr>
    </w:p>
    <w:p w14:paraId="54027238" w14:textId="77777777" w:rsidR="00196C25" w:rsidRDefault="00196C25" w:rsidP="001315BC">
      <w:pPr>
        <w:rPr>
          <w:b/>
          <w:bCs/>
          <w:sz w:val="32"/>
          <w:szCs w:val="32"/>
        </w:rPr>
      </w:pPr>
    </w:p>
    <w:p w14:paraId="7CE4C2DB" w14:textId="77777777" w:rsidR="00196C25" w:rsidRDefault="00196C25" w:rsidP="001315BC">
      <w:pPr>
        <w:rPr>
          <w:b/>
          <w:bCs/>
          <w:sz w:val="32"/>
          <w:szCs w:val="32"/>
        </w:rPr>
      </w:pPr>
    </w:p>
    <w:p w14:paraId="6F1436B4" w14:textId="77777777" w:rsidR="00196C25" w:rsidRDefault="00196C25" w:rsidP="001315BC">
      <w:pPr>
        <w:rPr>
          <w:b/>
          <w:bCs/>
          <w:sz w:val="32"/>
          <w:szCs w:val="32"/>
        </w:rPr>
      </w:pPr>
    </w:p>
    <w:p w14:paraId="75838E00" w14:textId="77777777" w:rsidR="00196C25" w:rsidRDefault="00196C25" w:rsidP="001315BC">
      <w:pPr>
        <w:rPr>
          <w:b/>
          <w:bCs/>
          <w:sz w:val="32"/>
          <w:szCs w:val="32"/>
        </w:rPr>
      </w:pPr>
    </w:p>
    <w:p w14:paraId="52EB8485" w14:textId="77777777" w:rsidR="00196C25" w:rsidRDefault="00196C25" w:rsidP="001315BC">
      <w:pPr>
        <w:rPr>
          <w:b/>
          <w:bCs/>
          <w:sz w:val="32"/>
          <w:szCs w:val="32"/>
        </w:rPr>
      </w:pPr>
    </w:p>
    <w:p w14:paraId="3047B929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A972160" w14:textId="77777777" w:rsidR="00196C25" w:rsidRDefault="00196C25" w:rsidP="001315BC">
      <w:pPr>
        <w:rPr>
          <w:b/>
          <w:bCs/>
          <w:sz w:val="32"/>
          <w:szCs w:val="32"/>
        </w:rPr>
      </w:pPr>
    </w:p>
    <w:p w14:paraId="22E844A8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39EA045" w14:textId="77777777" w:rsidR="00196C25" w:rsidRDefault="00196C25" w:rsidP="001315BC">
      <w:pPr>
        <w:rPr>
          <w:b/>
          <w:bCs/>
          <w:sz w:val="32"/>
          <w:szCs w:val="32"/>
        </w:rPr>
      </w:pPr>
    </w:p>
    <w:p w14:paraId="37775C98" w14:textId="77777777" w:rsidR="00196C25" w:rsidRDefault="00196C25" w:rsidP="001315BC">
      <w:pPr>
        <w:rPr>
          <w:b/>
          <w:bCs/>
          <w:sz w:val="32"/>
          <w:szCs w:val="32"/>
        </w:rPr>
      </w:pPr>
    </w:p>
    <w:p w14:paraId="792811C6" w14:textId="77777777" w:rsidR="00196C25" w:rsidRDefault="00196C25" w:rsidP="001315BC">
      <w:pPr>
        <w:rPr>
          <w:b/>
          <w:bCs/>
          <w:sz w:val="32"/>
          <w:szCs w:val="32"/>
        </w:rPr>
      </w:pPr>
    </w:p>
    <w:p w14:paraId="113EE1FA" w14:textId="77777777" w:rsidR="00196C25" w:rsidRDefault="00196C25" w:rsidP="001315BC">
      <w:pPr>
        <w:rPr>
          <w:b/>
          <w:bCs/>
          <w:sz w:val="32"/>
          <w:szCs w:val="32"/>
        </w:rPr>
      </w:pPr>
    </w:p>
    <w:p w14:paraId="346FEFD7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550D18A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8836B15" w14:textId="77777777" w:rsidR="00196C25" w:rsidRDefault="00196C25" w:rsidP="001315BC">
      <w:pPr>
        <w:rPr>
          <w:b/>
          <w:bCs/>
          <w:sz w:val="32"/>
          <w:szCs w:val="32"/>
        </w:rPr>
      </w:pPr>
    </w:p>
    <w:p w14:paraId="74AFD732" w14:textId="77777777" w:rsidR="00196C25" w:rsidRDefault="00196C25" w:rsidP="001315BC">
      <w:pPr>
        <w:rPr>
          <w:b/>
          <w:bCs/>
          <w:sz w:val="32"/>
          <w:szCs w:val="32"/>
        </w:rPr>
      </w:pPr>
    </w:p>
    <w:p w14:paraId="18DF9FD0" w14:textId="77777777" w:rsidR="00196C25" w:rsidRDefault="00196C25" w:rsidP="001315BC">
      <w:pPr>
        <w:rPr>
          <w:b/>
          <w:bCs/>
          <w:sz w:val="32"/>
          <w:szCs w:val="32"/>
        </w:rPr>
      </w:pPr>
    </w:p>
    <w:p w14:paraId="5602B1C6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06AD026" w14:textId="77777777" w:rsidR="00196C25" w:rsidRDefault="00196C25" w:rsidP="001315BC">
      <w:pPr>
        <w:rPr>
          <w:b/>
          <w:bCs/>
          <w:sz w:val="32"/>
          <w:szCs w:val="32"/>
        </w:rPr>
      </w:pPr>
    </w:p>
    <w:p w14:paraId="5CC005C3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DAA0060" w14:textId="77777777" w:rsidR="00196C25" w:rsidRDefault="00196C25" w:rsidP="001315BC">
      <w:pPr>
        <w:rPr>
          <w:b/>
          <w:bCs/>
          <w:sz w:val="32"/>
          <w:szCs w:val="32"/>
        </w:rPr>
      </w:pPr>
    </w:p>
    <w:p w14:paraId="0DDD4A5B" w14:textId="77777777" w:rsidR="00196C25" w:rsidRDefault="00196C25" w:rsidP="001315BC">
      <w:pPr>
        <w:rPr>
          <w:b/>
          <w:bCs/>
          <w:sz w:val="32"/>
          <w:szCs w:val="32"/>
        </w:rPr>
      </w:pPr>
    </w:p>
    <w:p w14:paraId="7D7A329D" w14:textId="77777777" w:rsidR="00196C25" w:rsidRDefault="00196C25" w:rsidP="001315BC">
      <w:pPr>
        <w:rPr>
          <w:b/>
          <w:bCs/>
          <w:sz w:val="32"/>
          <w:szCs w:val="32"/>
        </w:rPr>
      </w:pPr>
    </w:p>
    <w:p w14:paraId="53F49BA8" w14:textId="77777777" w:rsidR="00196C25" w:rsidRDefault="00196C25" w:rsidP="001315BC">
      <w:pPr>
        <w:rPr>
          <w:b/>
          <w:bCs/>
          <w:sz w:val="32"/>
          <w:szCs w:val="32"/>
        </w:rPr>
      </w:pPr>
    </w:p>
    <w:p w14:paraId="6A046827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61C7E21" w14:textId="77777777" w:rsidR="00196C25" w:rsidRDefault="00196C25" w:rsidP="001315BC">
      <w:pPr>
        <w:rPr>
          <w:b/>
          <w:bCs/>
          <w:sz w:val="32"/>
          <w:szCs w:val="32"/>
        </w:rPr>
      </w:pPr>
    </w:p>
    <w:p w14:paraId="410A2590" w14:textId="77777777" w:rsidR="001315BC" w:rsidRDefault="001315BC" w:rsidP="001315BC">
      <w:pPr>
        <w:rPr>
          <w:b/>
          <w:bCs/>
          <w:sz w:val="32"/>
          <w:szCs w:val="32"/>
        </w:rPr>
      </w:pPr>
    </w:p>
    <w:p w14:paraId="75D34183" w14:textId="77777777" w:rsidR="0003663C" w:rsidRDefault="0003663C" w:rsidP="001315BC">
      <w:pPr>
        <w:rPr>
          <w:b/>
          <w:bCs/>
          <w:sz w:val="32"/>
          <w:szCs w:val="32"/>
        </w:rPr>
      </w:pPr>
    </w:p>
    <w:p w14:paraId="3D4FCE4B" w14:textId="40E792EA" w:rsidR="001315BC" w:rsidRDefault="00C520A1" w:rsidP="00CA080C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</w:p>
    <w:p w14:paraId="1C17E27A" w14:textId="77777777" w:rsidR="002017B0" w:rsidRPr="00DC29DF" w:rsidRDefault="002017B0" w:rsidP="002017B0">
      <w:pPr>
        <w:tabs>
          <w:tab w:val="left" w:pos="5760"/>
        </w:tabs>
        <w:jc w:val="center"/>
        <w:rPr>
          <w:b/>
          <w:bCs/>
          <w:sz w:val="32"/>
          <w:szCs w:val="32"/>
        </w:rPr>
      </w:pPr>
    </w:p>
    <w:p w14:paraId="0163CC7A" w14:textId="77777777" w:rsidR="001B206B" w:rsidRDefault="002017B0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Pr="00251811">
        <w:rPr>
          <w:rFonts w:hint="cs"/>
          <w:b/>
          <w:bCs/>
          <w:sz w:val="40"/>
          <w:szCs w:val="40"/>
          <w:cs/>
        </w:rPr>
        <w:t xml:space="preserve">. </w:t>
      </w:r>
      <w:r w:rsidRPr="002017B0">
        <w:rPr>
          <w:b/>
          <w:bCs/>
          <w:sz w:val="40"/>
          <w:szCs w:val="40"/>
          <w:cs/>
        </w:rPr>
        <w:t>แผนการดำเนินงานในปีงบประมาณ พ.ศ. 256</w:t>
      </w:r>
      <w:r w:rsidR="001B206B">
        <w:rPr>
          <w:rFonts w:hint="cs"/>
          <w:b/>
          <w:bCs/>
          <w:sz w:val="40"/>
          <w:szCs w:val="40"/>
          <w:cs/>
        </w:rPr>
        <w:t>6</w:t>
      </w:r>
      <w:r w:rsidRPr="002017B0">
        <w:rPr>
          <w:b/>
          <w:bCs/>
          <w:sz w:val="40"/>
          <w:szCs w:val="40"/>
          <w:cs/>
        </w:rPr>
        <w:t xml:space="preserve"> ที่สำคัญ </w:t>
      </w:r>
    </w:p>
    <w:p w14:paraId="222C7D07" w14:textId="07834057" w:rsidR="002017B0" w:rsidRDefault="002017B0" w:rsidP="001B206B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2017B0">
        <w:rPr>
          <w:b/>
          <w:bCs/>
          <w:sz w:val="40"/>
          <w:szCs w:val="40"/>
          <w:cs/>
        </w:rPr>
        <w:t xml:space="preserve">และผลสัมฤทธิ์ที่คาดว่าจะได้รับ </w:t>
      </w:r>
    </w:p>
    <w:p w14:paraId="74828306" w14:textId="77777777" w:rsidR="002017B0" w:rsidRDefault="002017B0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35431EF" w14:textId="1DDC0FA7" w:rsidR="002017B0" w:rsidRDefault="002017B0" w:rsidP="002017B0">
      <w:pPr>
        <w:tabs>
          <w:tab w:val="left" w:pos="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</w:t>
      </w:r>
      <w:r w:rsidRPr="00662C09">
        <w:rPr>
          <w:sz w:val="32"/>
          <w:szCs w:val="32"/>
          <w:cs/>
        </w:rPr>
        <w:t>องค์การบริหารส่วนจังหวัด</w:t>
      </w:r>
      <w:r>
        <w:rPr>
          <w:rFonts w:hint="cs"/>
          <w:sz w:val="32"/>
          <w:szCs w:val="32"/>
          <w:cs/>
        </w:rPr>
        <w:t>พิษณุโลก</w:t>
      </w:r>
      <w:r w:rsidRPr="00662C09">
        <w:rPr>
          <w:sz w:val="32"/>
          <w:szCs w:val="32"/>
          <w:cs/>
        </w:rPr>
        <w:t xml:space="preserve"> ได้รับจัดสรรงบประมาณรายจ่ายประจำปีงบประมาณ พ.ศ. 256</w:t>
      </w:r>
      <w:r w:rsidR="00C520A1">
        <w:rPr>
          <w:sz w:val="32"/>
          <w:szCs w:val="32"/>
        </w:rPr>
        <w:t>6</w:t>
      </w:r>
      <w:r w:rsidRPr="00662C09">
        <w:rPr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 xml:space="preserve">ทั้งสิ้นจำนวน </w:t>
      </w:r>
      <w:r>
        <w:rPr>
          <w:spacing w:val="-4"/>
          <w:sz w:val="32"/>
          <w:szCs w:val="32"/>
        </w:rPr>
        <w:t>1</w:t>
      </w:r>
      <w:r w:rsidR="00C520A1">
        <w:rPr>
          <w:spacing w:val="-4"/>
          <w:sz w:val="32"/>
          <w:szCs w:val="32"/>
        </w:rPr>
        <w:t>32</w:t>
      </w:r>
      <w:r w:rsidRPr="003F515A">
        <w:rPr>
          <w:spacing w:val="-4"/>
          <w:sz w:val="32"/>
          <w:szCs w:val="32"/>
        </w:rPr>
        <w:t>,</w:t>
      </w:r>
      <w:r w:rsidR="00C520A1">
        <w:rPr>
          <w:spacing w:val="-4"/>
          <w:sz w:val="32"/>
          <w:szCs w:val="32"/>
        </w:rPr>
        <w:t>256</w:t>
      </w:r>
      <w:r w:rsidRPr="003F515A">
        <w:rPr>
          <w:spacing w:val="-4"/>
          <w:sz w:val="32"/>
          <w:szCs w:val="32"/>
        </w:rPr>
        <w:t>,</w:t>
      </w:r>
      <w:r w:rsidR="00C520A1">
        <w:rPr>
          <w:spacing w:val="-4"/>
          <w:sz w:val="32"/>
          <w:szCs w:val="32"/>
        </w:rPr>
        <w:t>0</w:t>
      </w:r>
      <w:r w:rsidRPr="003F515A">
        <w:rPr>
          <w:spacing w:val="-4"/>
          <w:sz w:val="32"/>
          <w:szCs w:val="32"/>
          <w:cs/>
        </w:rPr>
        <w:t>00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>บาท</w:t>
      </w:r>
      <w:r w:rsidR="005812C0"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 xml:space="preserve"> </w:t>
      </w:r>
      <w:r>
        <w:rPr>
          <w:rFonts w:hint="cs"/>
          <w:spacing w:val="-4"/>
          <w:sz w:val="32"/>
          <w:szCs w:val="32"/>
          <w:cs/>
        </w:rPr>
        <w:t>ลดลง</w:t>
      </w:r>
      <w:r w:rsidRPr="00451320">
        <w:rPr>
          <w:spacing w:val="-4"/>
          <w:sz w:val="32"/>
          <w:szCs w:val="32"/>
          <w:cs/>
        </w:rPr>
        <w:t>จากปีงบประมาณ</w:t>
      </w:r>
      <w:r w:rsidR="005812C0"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 xml:space="preserve"> 256</w:t>
      </w:r>
      <w:r w:rsidR="00C520A1">
        <w:rPr>
          <w:spacing w:val="-4"/>
          <w:sz w:val="32"/>
          <w:szCs w:val="32"/>
        </w:rPr>
        <w:t>5</w:t>
      </w:r>
      <w:r w:rsidRPr="00451320">
        <w:rPr>
          <w:spacing w:val="-4"/>
          <w:sz w:val="32"/>
          <w:szCs w:val="32"/>
          <w:cs/>
        </w:rPr>
        <w:t xml:space="preserve"> </w:t>
      </w:r>
      <w:r w:rsidR="005812C0"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 xml:space="preserve">จำนวน </w:t>
      </w:r>
      <w:r>
        <w:rPr>
          <w:rFonts w:hint="cs"/>
          <w:spacing w:val="-4"/>
          <w:sz w:val="32"/>
          <w:szCs w:val="32"/>
          <w:cs/>
        </w:rPr>
        <w:t>1</w:t>
      </w:r>
      <w:r w:rsidR="00C520A1">
        <w:rPr>
          <w:spacing w:val="-4"/>
          <w:sz w:val="32"/>
          <w:szCs w:val="32"/>
        </w:rPr>
        <w:t>4</w:t>
      </w:r>
      <w:r w:rsidRPr="003F515A">
        <w:rPr>
          <w:spacing w:val="-4"/>
          <w:sz w:val="32"/>
          <w:szCs w:val="32"/>
        </w:rPr>
        <w:t>,</w:t>
      </w:r>
      <w:r w:rsidR="00C520A1">
        <w:rPr>
          <w:spacing w:val="-4"/>
          <w:sz w:val="32"/>
          <w:szCs w:val="32"/>
        </w:rPr>
        <w:t>673</w:t>
      </w:r>
      <w:r w:rsidRPr="003F515A">
        <w:rPr>
          <w:spacing w:val="-4"/>
          <w:sz w:val="32"/>
          <w:szCs w:val="32"/>
        </w:rPr>
        <w:t>,</w:t>
      </w:r>
      <w:r w:rsidR="00C520A1">
        <w:rPr>
          <w:spacing w:val="-4"/>
          <w:sz w:val="32"/>
          <w:szCs w:val="32"/>
        </w:rPr>
        <w:t>5</w:t>
      </w:r>
      <w:r w:rsidRPr="003F515A">
        <w:rPr>
          <w:spacing w:val="-4"/>
          <w:sz w:val="32"/>
          <w:szCs w:val="32"/>
          <w:cs/>
        </w:rPr>
        <w:t>00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>บาท</w:t>
      </w:r>
      <w:r w:rsidR="005812C0">
        <w:rPr>
          <w:rFonts w:hint="cs"/>
          <w:spacing w:val="-4"/>
          <w:sz w:val="32"/>
          <w:szCs w:val="32"/>
          <w:cs/>
        </w:rPr>
        <w:t xml:space="preserve"> </w:t>
      </w:r>
      <w:r w:rsidRPr="00451320">
        <w:rPr>
          <w:spacing w:val="-4"/>
          <w:sz w:val="32"/>
          <w:szCs w:val="32"/>
          <w:cs/>
        </w:rPr>
        <w:t xml:space="preserve"> คิดเป็นร้อยละ </w:t>
      </w:r>
      <w:r w:rsidR="00C520A1">
        <w:rPr>
          <w:spacing w:val="-4"/>
          <w:sz w:val="32"/>
          <w:szCs w:val="32"/>
        </w:rPr>
        <w:t>9</w:t>
      </w:r>
      <w:r w:rsidRPr="003F515A">
        <w:rPr>
          <w:spacing w:val="-4"/>
          <w:sz w:val="32"/>
          <w:szCs w:val="32"/>
        </w:rPr>
        <w:t>.</w:t>
      </w:r>
      <w:r w:rsidR="00C520A1">
        <w:rPr>
          <w:spacing w:val="-4"/>
          <w:sz w:val="32"/>
          <w:szCs w:val="32"/>
        </w:rPr>
        <w:t>99</w:t>
      </w:r>
    </w:p>
    <w:p w14:paraId="200C575F" w14:textId="77777777" w:rsidR="002017B0" w:rsidRPr="00077B02" w:rsidRDefault="002017B0" w:rsidP="002017B0">
      <w:pPr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405"/>
        <w:gridCol w:w="5108"/>
        <w:gridCol w:w="1843"/>
      </w:tblGrid>
      <w:tr w:rsidR="002017B0" w:rsidRPr="005A794A" w14:paraId="4C28F0B6" w14:textId="77777777" w:rsidTr="0036342B">
        <w:tc>
          <w:tcPr>
            <w:tcW w:w="2405" w:type="dxa"/>
          </w:tcPr>
          <w:p w14:paraId="14809E2C" w14:textId="77777777" w:rsidR="002017B0" w:rsidRPr="005A794A" w:rsidRDefault="002017B0" w:rsidP="0036342B">
            <w:pPr>
              <w:ind w:hanging="107"/>
              <w:rPr>
                <w:b/>
                <w:bCs/>
                <w:sz w:val="24"/>
                <w:szCs w:val="32"/>
              </w:rPr>
            </w:pPr>
            <w:r w:rsidRPr="005A794A">
              <w:rPr>
                <w:b/>
                <w:bCs/>
                <w:sz w:val="24"/>
                <w:szCs w:val="32"/>
                <w:cs/>
              </w:rPr>
              <w:t>ยุทธศาสตร์การจัดสรรฯ :</w:t>
            </w:r>
          </w:p>
        </w:tc>
        <w:tc>
          <w:tcPr>
            <w:tcW w:w="5108" w:type="dxa"/>
          </w:tcPr>
          <w:p w14:paraId="2540BC7A" w14:textId="77777777" w:rsidR="002017B0" w:rsidRDefault="002017B0" w:rsidP="0036342B">
            <w:pPr>
              <w:rPr>
                <w:b/>
                <w:bCs/>
                <w:sz w:val="24"/>
                <w:szCs w:val="32"/>
              </w:rPr>
            </w:pPr>
            <w:r w:rsidRPr="005A794A">
              <w:rPr>
                <w:b/>
                <w:bCs/>
                <w:sz w:val="24"/>
                <w:szCs w:val="32"/>
                <w:cs/>
              </w:rPr>
              <w:t>ยุทธศาสตร์ด้านการสร้างโอกาสและความเสมอภาค</w:t>
            </w:r>
          </w:p>
          <w:p w14:paraId="54D126B5" w14:textId="77777777" w:rsidR="002017B0" w:rsidRDefault="002017B0" w:rsidP="0036342B">
            <w:pPr>
              <w:rPr>
                <w:b/>
                <w:bCs/>
                <w:sz w:val="24"/>
                <w:szCs w:val="32"/>
              </w:rPr>
            </w:pPr>
            <w:r w:rsidRPr="005A794A">
              <w:rPr>
                <w:b/>
                <w:bCs/>
                <w:sz w:val="24"/>
                <w:szCs w:val="32"/>
                <w:cs/>
              </w:rPr>
              <w:t>ทางสังคม</w:t>
            </w:r>
          </w:p>
          <w:p w14:paraId="3F8B5A87" w14:textId="77777777" w:rsidR="00AB62BA" w:rsidRPr="005A794A" w:rsidRDefault="00AB62BA" w:rsidP="0036342B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14:paraId="601CCE73" w14:textId="5739D0F9" w:rsidR="002017B0" w:rsidRPr="00662C09" w:rsidRDefault="002017B0" w:rsidP="00EB50E0">
            <w:pPr>
              <w:ind w:right="-109"/>
              <w:rPr>
                <w:b/>
                <w:bCs/>
                <w:sz w:val="24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 w:rsidR="00EB50E0">
              <w:rPr>
                <w:b/>
                <w:bCs/>
                <w:sz w:val="32"/>
                <w:szCs w:val="32"/>
              </w:rPr>
              <w:t>32</w:t>
            </w:r>
            <w:r w:rsidRPr="003F515A">
              <w:rPr>
                <w:b/>
                <w:bCs/>
                <w:sz w:val="32"/>
                <w:szCs w:val="32"/>
              </w:rPr>
              <w:t>,</w:t>
            </w:r>
            <w:r w:rsidR="00EB50E0">
              <w:rPr>
                <w:b/>
                <w:bCs/>
                <w:sz w:val="32"/>
                <w:szCs w:val="32"/>
              </w:rPr>
              <w:t>256</w:t>
            </w:r>
            <w:r w:rsidRPr="003F515A">
              <w:rPr>
                <w:b/>
                <w:bCs/>
                <w:sz w:val="32"/>
                <w:szCs w:val="32"/>
              </w:rPr>
              <w:t>,</w:t>
            </w:r>
            <w:r w:rsidR="00EB50E0">
              <w:rPr>
                <w:b/>
                <w:bCs/>
                <w:sz w:val="32"/>
                <w:szCs w:val="32"/>
              </w:rPr>
              <w:t>0</w:t>
            </w:r>
            <w:r w:rsidRPr="003F515A">
              <w:rPr>
                <w:b/>
                <w:bCs/>
                <w:sz w:val="32"/>
                <w:szCs w:val="32"/>
                <w:cs/>
              </w:rPr>
              <w:t xml:space="preserve">00 </w:t>
            </w:r>
            <w:r w:rsidRPr="00662C09">
              <w:rPr>
                <w:b/>
                <w:bCs/>
                <w:sz w:val="24"/>
                <w:szCs w:val="32"/>
                <w:cs/>
              </w:rPr>
              <w:t>บาท</w:t>
            </w:r>
          </w:p>
        </w:tc>
      </w:tr>
    </w:tbl>
    <w:p w14:paraId="59A75546" w14:textId="77777777" w:rsidR="002017B0" w:rsidRPr="005A794A" w:rsidRDefault="002017B0" w:rsidP="002017B0">
      <w:pPr>
        <w:rPr>
          <w:b/>
          <w:bCs/>
          <w:sz w:val="24"/>
          <w:szCs w:val="32"/>
        </w:rPr>
      </w:pPr>
      <w:r w:rsidRPr="005A794A">
        <w:rPr>
          <w:b/>
          <w:bCs/>
          <w:sz w:val="24"/>
          <w:szCs w:val="32"/>
          <w:cs/>
        </w:rPr>
        <w:t>โดยมี 1 แผนงาน 1 ผลผลิต 4 กิจกรรม ดังนี้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2017B0" w:rsidRPr="005A794A" w14:paraId="468C9379" w14:textId="77777777" w:rsidTr="0036342B">
        <w:tc>
          <w:tcPr>
            <w:tcW w:w="9356" w:type="dxa"/>
            <w:gridSpan w:val="2"/>
          </w:tcPr>
          <w:p w14:paraId="037F527F" w14:textId="77777777" w:rsidR="002017B0" w:rsidRPr="005A794A" w:rsidRDefault="002017B0" w:rsidP="0036342B">
            <w:pPr>
              <w:pStyle w:val="a3"/>
              <w:numPr>
                <w:ilvl w:val="0"/>
                <w:numId w:val="1"/>
              </w:numPr>
              <w:ind w:left="284" w:hanging="284"/>
              <w:contextualSpacing w:val="0"/>
              <w:rPr>
                <w:rFonts w:cs="TH SarabunPSK"/>
                <w:b/>
                <w:bCs/>
                <w:sz w:val="32"/>
                <w:szCs w:val="32"/>
              </w:rPr>
            </w:pPr>
            <w:r w:rsidRPr="005A794A">
              <w:rPr>
                <w:rFonts w:cs="TH SarabunPSK"/>
                <w:b/>
                <w:bCs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</w:p>
        </w:tc>
      </w:tr>
      <w:tr w:rsidR="002017B0" w:rsidRPr="005A794A" w14:paraId="5DDB752D" w14:textId="77777777" w:rsidTr="0036342B">
        <w:tc>
          <w:tcPr>
            <w:tcW w:w="6663" w:type="dxa"/>
          </w:tcPr>
          <w:p w14:paraId="1A0271C9" w14:textId="77777777" w:rsidR="002017B0" w:rsidRPr="005A794A" w:rsidRDefault="002017B0" w:rsidP="0036342B">
            <w:pPr>
              <w:ind w:firstLine="284"/>
              <w:rPr>
                <w:b/>
                <w:bCs/>
                <w:sz w:val="32"/>
                <w:szCs w:val="32"/>
                <w:cs/>
              </w:rPr>
            </w:pPr>
            <w:r w:rsidRPr="005A794A">
              <w:rPr>
                <w:sz w:val="32"/>
                <w:szCs w:val="32"/>
                <w:cs/>
              </w:rPr>
              <w:t>ผลผลิต : การจัดบริการสาธารณะ</w:t>
            </w:r>
          </w:p>
        </w:tc>
        <w:tc>
          <w:tcPr>
            <w:tcW w:w="2693" w:type="dxa"/>
          </w:tcPr>
          <w:p w14:paraId="6AD3E3EA" w14:textId="77777777" w:rsidR="002017B0" w:rsidRPr="005A794A" w:rsidRDefault="002017B0" w:rsidP="0036342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017B0" w:rsidRPr="005A794A" w14:paraId="22F1EB0B" w14:textId="77777777" w:rsidTr="0036342B">
        <w:tc>
          <w:tcPr>
            <w:tcW w:w="6663" w:type="dxa"/>
          </w:tcPr>
          <w:p w14:paraId="472B3236" w14:textId="77777777" w:rsidR="002017B0" w:rsidRPr="005A794A" w:rsidRDefault="002017B0" w:rsidP="0036342B">
            <w:pPr>
              <w:ind w:firstLine="284"/>
              <w:rPr>
                <w:b/>
                <w:bCs/>
                <w:sz w:val="32"/>
                <w:szCs w:val="32"/>
                <w:cs/>
              </w:rPr>
            </w:pPr>
            <w:r w:rsidRPr="005A794A">
              <w:rPr>
                <w:sz w:val="32"/>
                <w:szCs w:val="32"/>
                <w:cs/>
              </w:rPr>
              <w:t>กิจกรรมที่ 1 : การจัดบริการสาธารณะด้านการศึกษา</w:t>
            </w:r>
          </w:p>
        </w:tc>
        <w:tc>
          <w:tcPr>
            <w:tcW w:w="2693" w:type="dxa"/>
          </w:tcPr>
          <w:p w14:paraId="5F322CEA" w14:textId="28DAF4F2" w:rsidR="002017B0" w:rsidRPr="005A794A" w:rsidRDefault="002017B0" w:rsidP="00FD54EB">
            <w:pPr>
              <w:jc w:val="right"/>
              <w:rPr>
                <w:sz w:val="32"/>
                <w:szCs w:val="32"/>
              </w:rPr>
            </w:pPr>
            <w:r w:rsidRPr="003F515A">
              <w:rPr>
                <w:sz w:val="32"/>
                <w:szCs w:val="32"/>
                <w:cs/>
              </w:rPr>
              <w:t>3</w:t>
            </w:r>
            <w:r w:rsidR="00FD54EB"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cs/>
              </w:rPr>
              <w:t>,</w:t>
            </w:r>
            <w:r w:rsidR="00FD54EB">
              <w:rPr>
                <w:sz w:val="32"/>
                <w:szCs w:val="32"/>
              </w:rPr>
              <w:t>125</w:t>
            </w:r>
            <w:r>
              <w:rPr>
                <w:rFonts w:hint="cs"/>
                <w:sz w:val="32"/>
                <w:szCs w:val="32"/>
                <w:cs/>
              </w:rPr>
              <w:t>,0</w:t>
            </w:r>
            <w:r w:rsidRPr="003F515A">
              <w:rPr>
                <w:sz w:val="32"/>
                <w:szCs w:val="32"/>
                <w:cs/>
              </w:rPr>
              <w:t>00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A794A">
              <w:rPr>
                <w:sz w:val="32"/>
                <w:szCs w:val="32"/>
                <w:cs/>
              </w:rPr>
              <w:t>บาท</w:t>
            </w:r>
          </w:p>
        </w:tc>
      </w:tr>
      <w:tr w:rsidR="00FD54EB" w:rsidRPr="005A794A" w14:paraId="2ECE0CFB" w14:textId="77777777" w:rsidTr="0036342B">
        <w:tc>
          <w:tcPr>
            <w:tcW w:w="6663" w:type="dxa"/>
          </w:tcPr>
          <w:p w14:paraId="780C8E69" w14:textId="29F1716E" w:rsidR="00FD54EB" w:rsidRPr="005A794A" w:rsidRDefault="00FD54EB" w:rsidP="00FD54EB">
            <w:pPr>
              <w:pStyle w:val="a3"/>
              <w:ind w:left="284"/>
              <w:contextualSpacing w:val="0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A794A">
              <w:rPr>
                <w:rFonts w:cs="TH SarabunPSK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cs="TH SarabunPSK" w:hint="cs"/>
                <w:sz w:val="32"/>
                <w:szCs w:val="32"/>
                <w:cs/>
              </w:rPr>
              <w:t>2</w:t>
            </w:r>
            <w:r w:rsidRPr="005A794A">
              <w:rPr>
                <w:rFonts w:cs="TH SarabunPSK"/>
                <w:sz w:val="32"/>
                <w:szCs w:val="32"/>
              </w:rPr>
              <w:t xml:space="preserve"> : </w:t>
            </w:r>
            <w:r w:rsidRPr="005A794A">
              <w:rPr>
                <w:rFonts w:cs="TH SarabunPSK"/>
                <w:sz w:val="32"/>
                <w:szCs w:val="32"/>
                <w:cs/>
              </w:rPr>
              <w:t>การจัดบริการสาธารณะด้านสังคม</w:t>
            </w:r>
            <w:r w:rsidRPr="005A794A">
              <w:rPr>
                <w:rFonts w:cs="TH SarabunPSK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14C042C4" w14:textId="77777777" w:rsidR="00FD54EB" w:rsidRPr="005A794A" w:rsidRDefault="00FD54EB" w:rsidP="0036342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cs/>
              </w:rPr>
              <w:t>,</w:t>
            </w:r>
            <w:r>
              <w:rPr>
                <w:sz w:val="32"/>
                <w:szCs w:val="32"/>
              </w:rPr>
              <w:t>686</w:t>
            </w:r>
            <w:r>
              <w:rPr>
                <w:rFonts w:hint="cs"/>
                <w:sz w:val="32"/>
                <w:szCs w:val="32"/>
                <w:cs/>
              </w:rPr>
              <w:t>,</w:t>
            </w:r>
            <w:r w:rsidRPr="003F515A">
              <w:rPr>
                <w:sz w:val="32"/>
                <w:szCs w:val="32"/>
                <w:cs/>
              </w:rPr>
              <w:t>000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A794A">
              <w:rPr>
                <w:sz w:val="32"/>
                <w:szCs w:val="32"/>
                <w:cs/>
              </w:rPr>
              <w:t>บาท</w:t>
            </w:r>
          </w:p>
        </w:tc>
      </w:tr>
      <w:tr w:rsidR="00FD54EB" w:rsidRPr="005A794A" w14:paraId="62B6ABCF" w14:textId="77777777" w:rsidTr="0036342B">
        <w:tc>
          <w:tcPr>
            <w:tcW w:w="6663" w:type="dxa"/>
          </w:tcPr>
          <w:p w14:paraId="31D4C05E" w14:textId="4C7BCF23" w:rsidR="00FD54EB" w:rsidRPr="005A794A" w:rsidRDefault="00FD54EB" w:rsidP="00FD54EB">
            <w:pPr>
              <w:pStyle w:val="a3"/>
              <w:ind w:left="284"/>
              <w:contextualSpacing w:val="0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A794A">
              <w:rPr>
                <w:rFonts w:cs="TH SarabunPSK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cs="TH SarabunPSK" w:hint="cs"/>
                <w:sz w:val="32"/>
                <w:szCs w:val="32"/>
                <w:cs/>
              </w:rPr>
              <w:t>3</w:t>
            </w:r>
            <w:r w:rsidRPr="005A794A">
              <w:rPr>
                <w:rFonts w:cs="TH SarabunPSK"/>
                <w:sz w:val="32"/>
                <w:szCs w:val="32"/>
              </w:rPr>
              <w:t xml:space="preserve"> : </w:t>
            </w:r>
            <w:r w:rsidRPr="005A794A">
              <w:rPr>
                <w:rFonts w:cs="TH SarabunPSK"/>
                <w:sz w:val="32"/>
                <w:szCs w:val="32"/>
                <w:cs/>
              </w:rPr>
              <w:t>การจัดบริการสาธารณะด้านการบริหารจัดการ</w:t>
            </w:r>
          </w:p>
        </w:tc>
        <w:tc>
          <w:tcPr>
            <w:tcW w:w="2693" w:type="dxa"/>
          </w:tcPr>
          <w:p w14:paraId="49E49F0E" w14:textId="514E20C2" w:rsidR="00FD54EB" w:rsidRPr="005A794A" w:rsidRDefault="00FD54EB" w:rsidP="00FD54E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92,445,0</w:t>
            </w:r>
            <w:r w:rsidRPr="003F515A">
              <w:rPr>
                <w:sz w:val="32"/>
                <w:szCs w:val="32"/>
              </w:rPr>
              <w:t>00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A794A">
              <w:rPr>
                <w:sz w:val="32"/>
                <w:szCs w:val="32"/>
                <w:cs/>
              </w:rPr>
              <w:t>บาท</w:t>
            </w:r>
          </w:p>
        </w:tc>
      </w:tr>
      <w:tr w:rsidR="00FD54EB" w:rsidRPr="005A794A" w14:paraId="52F8A5DB" w14:textId="77777777" w:rsidTr="0036342B">
        <w:tc>
          <w:tcPr>
            <w:tcW w:w="6663" w:type="dxa"/>
          </w:tcPr>
          <w:p w14:paraId="14EA083B" w14:textId="77777777" w:rsidR="00FD54EB" w:rsidRPr="005A794A" w:rsidRDefault="00FD54EB" w:rsidP="0036342B">
            <w:pPr>
              <w:pStyle w:val="a3"/>
              <w:ind w:left="284"/>
              <w:contextualSpacing w:val="0"/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A794A">
              <w:rPr>
                <w:rFonts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3" w:type="dxa"/>
          </w:tcPr>
          <w:p w14:paraId="714A85B7" w14:textId="2904CB2B" w:rsidR="00FD54EB" w:rsidRPr="00662C09" w:rsidRDefault="00FD54EB" w:rsidP="00FD54E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132</w:t>
            </w:r>
            <w:r w:rsidRPr="003F515A">
              <w:rPr>
                <w:b/>
                <w:bCs/>
                <w:sz w:val="32"/>
                <w:szCs w:val="32"/>
              </w:rPr>
              <w:t>,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256</w:t>
            </w:r>
            <w:r w:rsidRPr="003F515A">
              <w:rPr>
                <w:b/>
                <w:bCs/>
                <w:sz w:val="32"/>
                <w:szCs w:val="32"/>
              </w:rPr>
              <w:t>,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0</w:t>
            </w:r>
            <w:r w:rsidRPr="003F515A">
              <w:rPr>
                <w:b/>
                <w:bCs/>
                <w:sz w:val="32"/>
                <w:szCs w:val="32"/>
                <w:cs/>
              </w:rPr>
              <w:t xml:space="preserve">00 </w:t>
            </w:r>
            <w:r w:rsidRPr="00662C09">
              <w:rPr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17B0" w:rsidRPr="005A794A" w14:paraId="2ACCD132" w14:textId="77777777" w:rsidTr="0036342B">
        <w:tc>
          <w:tcPr>
            <w:tcW w:w="6663" w:type="dxa"/>
          </w:tcPr>
          <w:p w14:paraId="35D2DD43" w14:textId="5AF38CE3" w:rsidR="00FD54EB" w:rsidRPr="005A794A" w:rsidRDefault="00FD54EB" w:rsidP="00FD54EB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57F2C20" w14:textId="47531FB0" w:rsidR="002017B0" w:rsidRPr="005A794A" w:rsidRDefault="002017B0" w:rsidP="00FD54EB">
            <w:pPr>
              <w:jc w:val="right"/>
              <w:rPr>
                <w:sz w:val="32"/>
                <w:szCs w:val="32"/>
              </w:rPr>
            </w:pPr>
          </w:p>
        </w:tc>
      </w:tr>
    </w:tbl>
    <w:p w14:paraId="28E2C9EE" w14:textId="77777777" w:rsidR="002017B0" w:rsidRPr="005A794A" w:rsidRDefault="002017B0" w:rsidP="002017B0">
      <w:pPr>
        <w:rPr>
          <w:b/>
          <w:bCs/>
          <w:sz w:val="24"/>
          <w:szCs w:val="32"/>
        </w:rPr>
      </w:pPr>
    </w:p>
    <w:p w14:paraId="1F69688F" w14:textId="77777777" w:rsidR="002017B0" w:rsidRPr="005A794A" w:rsidRDefault="002017B0" w:rsidP="002017B0">
      <w:pPr>
        <w:rPr>
          <w:b/>
          <w:bCs/>
          <w:sz w:val="24"/>
          <w:szCs w:val="32"/>
        </w:rPr>
      </w:pPr>
    </w:p>
    <w:p w14:paraId="44C55E28" w14:textId="77777777" w:rsidR="000B500B" w:rsidRPr="000B500B" w:rsidRDefault="000B500B" w:rsidP="000B500B">
      <w:pPr>
        <w:rPr>
          <w:b/>
          <w:bCs/>
        </w:rPr>
      </w:pPr>
      <w:r w:rsidRPr="000B500B">
        <w:rPr>
          <w:b/>
          <w:bCs/>
          <w:cs/>
        </w:rPr>
        <w:t>ผลสัมฤทธิ์ที่คาดว่าจะได้รับ</w:t>
      </w:r>
      <w:r w:rsidRPr="000B500B">
        <w:rPr>
          <w:b/>
          <w:bCs/>
          <w:cs/>
        </w:rPr>
        <w:tab/>
      </w:r>
      <w:r w:rsidRPr="000B500B">
        <w:rPr>
          <w:b/>
          <w:bCs/>
          <w:cs/>
        </w:rPr>
        <w:tab/>
      </w:r>
      <w:r w:rsidRPr="000B500B">
        <w:rPr>
          <w:b/>
          <w:bCs/>
          <w:cs/>
        </w:rPr>
        <w:tab/>
      </w:r>
      <w:r w:rsidRPr="000B500B">
        <w:rPr>
          <w:b/>
          <w:bCs/>
          <w:cs/>
        </w:rPr>
        <w:tab/>
      </w:r>
      <w:r w:rsidRPr="000B500B">
        <w:rPr>
          <w:b/>
          <w:bCs/>
          <w:cs/>
        </w:rPr>
        <w:tab/>
      </w:r>
      <w:r w:rsidRPr="000B500B">
        <w:rPr>
          <w:b/>
          <w:bCs/>
          <w:cs/>
        </w:rPr>
        <w:tab/>
      </w:r>
    </w:p>
    <w:p w14:paraId="62BA0D21" w14:textId="00FCEDF5" w:rsidR="000B500B" w:rsidRDefault="000B500B" w:rsidP="000B500B">
      <w:r>
        <w:tab/>
      </w:r>
      <w:r>
        <w:rPr>
          <w:cs/>
        </w:rPr>
        <w:t>การจัดบริการสาธารณะขององค์การบริหารส่วนจังหวัดพิษณุโลกเป็นไปอย่างมีประสิทธิภาพ</w:t>
      </w:r>
    </w:p>
    <w:p w14:paraId="29DCF929" w14:textId="016C5430" w:rsidR="002017B0" w:rsidRPr="000B500B" w:rsidRDefault="000B500B" w:rsidP="000B500B">
      <w:r>
        <w:rPr>
          <w:cs/>
        </w:rPr>
        <w:t xml:space="preserve">ตามมาตรฐานของทางราชการ การจัดกิจกรรมสาธารณะสอดคล้องกับปัญหา และความต้องการของชุมชนไม่น้อยกว่าร้อยละ </w:t>
      </w:r>
      <w:r>
        <w:t xml:space="preserve">80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F711D" w14:textId="77777777" w:rsidR="002017B0" w:rsidRPr="005A794A" w:rsidRDefault="002017B0" w:rsidP="002017B0"/>
    <w:p w14:paraId="0BB32980" w14:textId="77777777" w:rsidR="002017B0" w:rsidRPr="005A794A" w:rsidRDefault="002017B0" w:rsidP="002017B0"/>
    <w:p w14:paraId="734BBD4F" w14:textId="77777777" w:rsidR="002017B0" w:rsidRPr="005A794A" w:rsidRDefault="002017B0" w:rsidP="002017B0"/>
    <w:p w14:paraId="3BAA672D" w14:textId="77777777" w:rsidR="002017B0" w:rsidRPr="00085FF0" w:rsidRDefault="002017B0" w:rsidP="002017B0">
      <w:pPr>
        <w:rPr>
          <w:sz w:val="32"/>
          <w:szCs w:val="32"/>
        </w:rPr>
      </w:pPr>
    </w:p>
    <w:p w14:paraId="1344FD58" w14:textId="77777777" w:rsidR="002017B0" w:rsidRDefault="002017B0" w:rsidP="002017B0">
      <w:pPr>
        <w:rPr>
          <w:sz w:val="32"/>
          <w:szCs w:val="32"/>
        </w:rPr>
      </w:pPr>
    </w:p>
    <w:p w14:paraId="58B7E432" w14:textId="77777777" w:rsidR="002017B0" w:rsidRDefault="002017B0" w:rsidP="002017B0">
      <w:pPr>
        <w:rPr>
          <w:sz w:val="32"/>
          <w:szCs w:val="32"/>
        </w:rPr>
      </w:pPr>
    </w:p>
    <w:p w14:paraId="21BA3A17" w14:textId="77777777" w:rsidR="002017B0" w:rsidRDefault="002017B0" w:rsidP="002017B0">
      <w:pPr>
        <w:rPr>
          <w:sz w:val="32"/>
          <w:szCs w:val="32"/>
        </w:rPr>
      </w:pPr>
    </w:p>
    <w:p w14:paraId="00535BBA" w14:textId="77777777" w:rsidR="002017B0" w:rsidRPr="00D052AA" w:rsidRDefault="002017B0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8F29A1B" w14:textId="77777777" w:rsidR="002017B0" w:rsidRDefault="002017B0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2E0EC5BE" w14:textId="77777777" w:rsidR="002017B0" w:rsidRDefault="002017B0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82FA05E" w14:textId="77777777" w:rsidR="00425798" w:rsidRDefault="00425798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67B61E5" w14:textId="655DB963" w:rsidR="005873A9" w:rsidRDefault="005873A9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                                                       </w:t>
      </w:r>
    </w:p>
    <w:p w14:paraId="16281203" w14:textId="77777777" w:rsidR="00425798" w:rsidRDefault="00425798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A47CB18" w14:textId="77777777" w:rsidR="00425798" w:rsidRDefault="00425798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F470E91" w14:textId="77777777" w:rsidR="00425798" w:rsidRDefault="00425798" w:rsidP="002017B0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7C4DA42" w14:textId="1453AC8A" w:rsidR="002017B0" w:rsidRPr="00425798" w:rsidRDefault="004A1C6E" w:rsidP="00CA080C">
      <w:pPr>
        <w:tabs>
          <w:tab w:val="left" w:pos="576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8</w:t>
      </w:r>
    </w:p>
    <w:p w14:paraId="46BB577B" w14:textId="77777777" w:rsidR="002017B0" w:rsidRDefault="002017B0" w:rsidP="001315BC">
      <w:pPr>
        <w:jc w:val="center"/>
        <w:rPr>
          <w:b/>
          <w:bCs/>
          <w:sz w:val="32"/>
          <w:szCs w:val="32"/>
        </w:rPr>
      </w:pPr>
    </w:p>
    <w:p w14:paraId="3016CA9A" w14:textId="56D166A7" w:rsidR="00451320" w:rsidRDefault="007C4E85" w:rsidP="00D03018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6</w:t>
      </w:r>
      <w:r w:rsidR="00D03018" w:rsidRPr="00251811">
        <w:rPr>
          <w:rFonts w:hint="cs"/>
          <w:b/>
          <w:bCs/>
          <w:sz w:val="40"/>
          <w:szCs w:val="40"/>
          <w:cs/>
        </w:rPr>
        <w:t xml:space="preserve">. </w:t>
      </w:r>
      <w:r w:rsidR="00D3538D" w:rsidRPr="00216A89">
        <w:rPr>
          <w:b/>
          <w:bCs/>
          <w:sz w:val="40"/>
          <w:szCs w:val="40"/>
          <w:cs/>
        </w:rPr>
        <w:t>สรุป</w:t>
      </w:r>
      <w:r w:rsidR="00D03018" w:rsidRPr="00216A89">
        <w:rPr>
          <w:b/>
          <w:bCs/>
          <w:sz w:val="40"/>
          <w:szCs w:val="40"/>
          <w:cs/>
        </w:rPr>
        <w:t>ผลการดำเนินงาน</w:t>
      </w:r>
      <w:r w:rsidR="00741A10">
        <w:rPr>
          <w:rFonts w:hint="cs"/>
          <w:b/>
          <w:bCs/>
          <w:sz w:val="40"/>
          <w:szCs w:val="40"/>
          <w:cs/>
        </w:rPr>
        <w:t>ที่สำคัญ</w:t>
      </w:r>
      <w:r w:rsidR="00D03018" w:rsidRPr="00216A89">
        <w:rPr>
          <w:b/>
          <w:bCs/>
          <w:sz w:val="40"/>
          <w:szCs w:val="40"/>
          <w:cs/>
        </w:rPr>
        <w:t>ปีงบประมาณ พ.ศ. 256</w:t>
      </w:r>
      <w:r w:rsidR="007C3682">
        <w:rPr>
          <w:rFonts w:hint="cs"/>
          <w:b/>
          <w:bCs/>
          <w:sz w:val="40"/>
          <w:szCs w:val="40"/>
          <w:cs/>
        </w:rPr>
        <w:t>4</w:t>
      </w:r>
      <w:r w:rsidR="00D03018" w:rsidRPr="00216A89">
        <w:rPr>
          <w:b/>
          <w:bCs/>
          <w:sz w:val="40"/>
          <w:szCs w:val="40"/>
          <w:cs/>
        </w:rPr>
        <w:t xml:space="preserve"> </w:t>
      </w:r>
      <w:r w:rsidR="004A1C6E">
        <w:rPr>
          <w:b/>
          <w:bCs/>
          <w:sz w:val="40"/>
          <w:szCs w:val="40"/>
        </w:rPr>
        <w:t>- 2565</w:t>
      </w:r>
    </w:p>
    <w:p w14:paraId="75674717" w14:textId="44A5CB92" w:rsidR="00D03018" w:rsidRDefault="004A1C6E" w:rsidP="00D03018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พร้อม</w:t>
      </w:r>
      <w:r w:rsidR="00D03018" w:rsidRPr="00216A89">
        <w:rPr>
          <w:b/>
          <w:bCs/>
          <w:sz w:val="40"/>
          <w:szCs w:val="40"/>
          <w:cs/>
        </w:rPr>
        <w:t>ปัญหา</w:t>
      </w:r>
      <w:r>
        <w:rPr>
          <w:rFonts w:hint="cs"/>
          <w:b/>
          <w:bCs/>
          <w:sz w:val="40"/>
          <w:szCs w:val="40"/>
          <w:cs/>
        </w:rPr>
        <w:t xml:space="preserve">  </w:t>
      </w:r>
      <w:r w:rsidR="00741A10">
        <w:rPr>
          <w:b/>
          <w:bCs/>
          <w:sz w:val="40"/>
          <w:szCs w:val="40"/>
          <w:cs/>
        </w:rPr>
        <w:t>อุปสรรค</w:t>
      </w:r>
      <w:r>
        <w:rPr>
          <w:rFonts w:hint="cs"/>
          <w:b/>
          <w:bCs/>
          <w:sz w:val="40"/>
          <w:szCs w:val="40"/>
          <w:cs/>
        </w:rPr>
        <w:t xml:space="preserve">  </w:t>
      </w:r>
      <w:r w:rsidR="00D03018" w:rsidRPr="00216A89">
        <w:rPr>
          <w:b/>
          <w:bCs/>
          <w:sz w:val="40"/>
          <w:szCs w:val="40"/>
          <w:cs/>
        </w:rPr>
        <w:t>ในการดำเนินงาน</w:t>
      </w:r>
      <w:r>
        <w:rPr>
          <w:rFonts w:hint="cs"/>
          <w:b/>
          <w:bCs/>
          <w:sz w:val="40"/>
          <w:szCs w:val="40"/>
          <w:cs/>
        </w:rPr>
        <w:t xml:space="preserve">  </w:t>
      </w:r>
      <w:r w:rsidR="00D03018" w:rsidRPr="00216A89">
        <w:rPr>
          <w:b/>
          <w:bCs/>
          <w:sz w:val="40"/>
          <w:szCs w:val="40"/>
          <w:cs/>
        </w:rPr>
        <w:t>และแนวทางแก้ไข</w:t>
      </w:r>
    </w:p>
    <w:p w14:paraId="45E89B86" w14:textId="7593BE56" w:rsidR="00D03018" w:rsidRPr="00B41BD4" w:rsidRDefault="00101017" w:rsidP="00B41BD4">
      <w:pPr>
        <w:tabs>
          <w:tab w:val="left" w:pos="5760"/>
        </w:tabs>
        <w:rPr>
          <w:b/>
          <w:bCs/>
          <w:sz w:val="32"/>
          <w:szCs w:val="32"/>
        </w:rPr>
      </w:pPr>
      <w:r w:rsidRPr="00B41BD4">
        <w:rPr>
          <w:rFonts w:eastAsia="Times New Roman"/>
          <w:b/>
          <w:bCs/>
          <w:sz w:val="32"/>
          <w:szCs w:val="32"/>
          <w:cs/>
        </w:rPr>
        <w:t xml:space="preserve">ผลการดำเนินงานที่สำคัญในปีงบประมาณ พ.ศ. </w:t>
      </w:r>
      <w:r w:rsidRPr="00B41BD4">
        <w:rPr>
          <w:rFonts w:eastAsia="Times New Roman"/>
          <w:b/>
          <w:bCs/>
          <w:sz w:val="32"/>
          <w:szCs w:val="32"/>
        </w:rPr>
        <w:t>256</w:t>
      </w:r>
      <w:r w:rsidR="007C3682">
        <w:rPr>
          <w:rFonts w:eastAsia="Times New Roman" w:hint="cs"/>
          <w:b/>
          <w:bCs/>
          <w:sz w:val="32"/>
          <w:szCs w:val="32"/>
          <w:cs/>
        </w:rPr>
        <w:t>4</w:t>
      </w:r>
    </w:p>
    <w:p w14:paraId="1D83E3D0" w14:textId="686F1AD0" w:rsidR="00B41BD4" w:rsidRDefault="00B41BD4" w:rsidP="00BF29F1">
      <w:pPr>
        <w:ind w:firstLine="720"/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>ในปีงบประมาณรายจ่ายประจำปีงบประมาณ พ.ศ. 256</w:t>
      </w:r>
      <w:r w:rsidR="007C3682">
        <w:rPr>
          <w:rFonts w:eastAsia="Times New Roman" w:hint="cs"/>
          <w:sz w:val="32"/>
          <w:szCs w:val="32"/>
          <w:cs/>
        </w:rPr>
        <w:t>4</w:t>
      </w:r>
      <w:r w:rsidRPr="00B41BD4">
        <w:rPr>
          <w:rFonts w:eastAsia="Times New Roman"/>
          <w:sz w:val="32"/>
          <w:szCs w:val="32"/>
          <w:cs/>
        </w:rPr>
        <w:t xml:space="preserve">  องค์การบริหารส่วนจังหวัดพิษณุโลกได้รับ</w:t>
      </w:r>
      <w:r w:rsidR="00BF29F1">
        <w:rPr>
          <w:rFonts w:eastAsia="Times New Roman" w:hint="cs"/>
          <w:sz w:val="32"/>
          <w:szCs w:val="32"/>
          <w:cs/>
        </w:rPr>
        <w:t xml:space="preserve">              </w:t>
      </w:r>
      <w:r w:rsidRPr="00B41BD4">
        <w:rPr>
          <w:rFonts w:eastAsia="Times New Roman"/>
          <w:sz w:val="32"/>
          <w:szCs w:val="32"/>
          <w:cs/>
        </w:rPr>
        <w:t>การจัดสรรงบประมาณ แผนงาน</w:t>
      </w:r>
      <w:proofErr w:type="spellStart"/>
      <w:r w:rsidRPr="00B41BD4">
        <w:rPr>
          <w:rFonts w:eastAsia="Times New Roman"/>
          <w:sz w:val="32"/>
          <w:szCs w:val="32"/>
          <w:cs/>
        </w:rPr>
        <w:t>บูรณา</w:t>
      </w:r>
      <w:proofErr w:type="spellEnd"/>
      <w:r w:rsidRPr="00B41BD4">
        <w:rPr>
          <w:rFonts w:eastAsia="Times New Roman"/>
          <w:sz w:val="32"/>
          <w:szCs w:val="32"/>
          <w:cs/>
        </w:rPr>
        <w:t xml:space="preserve">การส่งเสริมการกระจายอำนาจให้แก่องค์กรปกครองส่วนท้องถิ่น เป็นเงินอุดหนุนทั่วไป จำนวน </w:t>
      </w:r>
      <w:r w:rsidR="007C3682">
        <w:rPr>
          <w:rFonts w:eastAsia="Times New Roman" w:hint="cs"/>
          <w:sz w:val="32"/>
          <w:szCs w:val="32"/>
          <w:cs/>
        </w:rPr>
        <w:t>1</w:t>
      </w:r>
      <w:r w:rsidR="00C115ED">
        <w:rPr>
          <w:rFonts w:eastAsia="Times New Roman"/>
          <w:sz w:val="32"/>
          <w:szCs w:val="32"/>
        </w:rPr>
        <w:t>06</w:t>
      </w:r>
      <w:r w:rsidRPr="00B41BD4">
        <w:rPr>
          <w:rFonts w:eastAsia="Times New Roman"/>
          <w:sz w:val="32"/>
          <w:szCs w:val="32"/>
          <w:cs/>
        </w:rPr>
        <w:t>,</w:t>
      </w:r>
      <w:r w:rsidR="00C115ED">
        <w:rPr>
          <w:rFonts w:eastAsia="Times New Roman"/>
          <w:sz w:val="32"/>
          <w:szCs w:val="32"/>
        </w:rPr>
        <w:t>221</w:t>
      </w:r>
      <w:r w:rsidRPr="00B41BD4">
        <w:rPr>
          <w:rFonts w:eastAsia="Times New Roman"/>
          <w:sz w:val="32"/>
          <w:szCs w:val="32"/>
          <w:cs/>
        </w:rPr>
        <w:t>,</w:t>
      </w:r>
      <w:r w:rsidR="007C3682">
        <w:rPr>
          <w:rFonts w:eastAsia="Times New Roman" w:hint="cs"/>
          <w:sz w:val="32"/>
          <w:szCs w:val="32"/>
          <w:cs/>
        </w:rPr>
        <w:t>5</w:t>
      </w:r>
      <w:r w:rsidRPr="00B41BD4">
        <w:rPr>
          <w:rFonts w:eastAsia="Times New Roman"/>
          <w:sz w:val="32"/>
          <w:szCs w:val="32"/>
          <w:cs/>
        </w:rPr>
        <w:t xml:space="preserve">00 บาท  และเงินอุดหนุนเฉพาะกิจ จำนวน </w:t>
      </w:r>
      <w:r w:rsidR="00B95BBD">
        <w:rPr>
          <w:rFonts w:eastAsia="Times New Roman" w:hint="cs"/>
          <w:sz w:val="32"/>
          <w:szCs w:val="32"/>
          <w:cs/>
        </w:rPr>
        <w:t>58</w:t>
      </w:r>
      <w:r w:rsidRPr="00B41BD4">
        <w:rPr>
          <w:rFonts w:eastAsia="Times New Roman"/>
          <w:sz w:val="32"/>
          <w:szCs w:val="32"/>
          <w:cs/>
        </w:rPr>
        <w:t>,</w:t>
      </w:r>
      <w:r w:rsidR="00B95BBD">
        <w:rPr>
          <w:rFonts w:eastAsia="Times New Roman" w:hint="cs"/>
          <w:sz w:val="32"/>
          <w:szCs w:val="32"/>
          <w:cs/>
        </w:rPr>
        <w:t>450</w:t>
      </w:r>
      <w:r w:rsidRPr="00B41BD4">
        <w:rPr>
          <w:rFonts w:eastAsia="Times New Roman"/>
          <w:sz w:val="32"/>
          <w:szCs w:val="32"/>
          <w:cs/>
        </w:rPr>
        <w:t xml:space="preserve">,000 บาท รวมทั้งสิ้น </w:t>
      </w:r>
    </w:p>
    <w:p w14:paraId="7D38B975" w14:textId="4F3A8364" w:rsidR="00C87174" w:rsidRPr="00B41BD4" w:rsidRDefault="007C3682" w:rsidP="00C87174">
      <w:pPr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>1</w:t>
      </w:r>
      <w:r w:rsidR="00663924">
        <w:rPr>
          <w:rFonts w:eastAsia="Times New Roman" w:hint="cs"/>
          <w:sz w:val="32"/>
          <w:szCs w:val="32"/>
          <w:cs/>
        </w:rPr>
        <w:t>64</w:t>
      </w:r>
      <w:r w:rsidR="00C87174" w:rsidRPr="00C87174">
        <w:rPr>
          <w:rFonts w:eastAsia="Times New Roman"/>
          <w:sz w:val="32"/>
          <w:szCs w:val="32"/>
        </w:rPr>
        <w:t>,</w:t>
      </w:r>
      <w:r w:rsidR="00663924">
        <w:rPr>
          <w:rFonts w:eastAsia="Times New Roman" w:hint="cs"/>
          <w:sz w:val="32"/>
          <w:szCs w:val="32"/>
          <w:cs/>
        </w:rPr>
        <w:t>671</w:t>
      </w:r>
      <w:r w:rsidR="00C87174" w:rsidRPr="00C87174">
        <w:rPr>
          <w:rFonts w:eastAsia="Times New Roman"/>
          <w:sz w:val="32"/>
          <w:szCs w:val="32"/>
        </w:rPr>
        <w:t>,</w:t>
      </w:r>
      <w:r>
        <w:rPr>
          <w:rFonts w:eastAsia="Times New Roman" w:hint="cs"/>
          <w:sz w:val="32"/>
          <w:szCs w:val="32"/>
          <w:cs/>
        </w:rPr>
        <w:t>5</w:t>
      </w:r>
      <w:r w:rsidR="00C87174" w:rsidRPr="00C87174">
        <w:rPr>
          <w:rFonts w:eastAsia="Times New Roman"/>
          <w:sz w:val="32"/>
          <w:szCs w:val="32"/>
          <w:cs/>
        </w:rPr>
        <w:t>00 บาท โดยมีผลการดำเนินงาน ดังนี้</w:t>
      </w:r>
    </w:p>
    <w:p w14:paraId="687799B9" w14:textId="619822AB" w:rsidR="00B41BD4" w:rsidRPr="00B41BD4" w:rsidRDefault="00B41BD4" w:rsidP="00B41BD4">
      <w:pPr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ab/>
        <w:t xml:space="preserve"> 1. การจัดบริการสาธารณะด้านการศึกษา องค์การบริหารส่วนจังหวัดพิษณุโลกได้ดำเนินการสนับสนุนค่าใช้จ่ายในการจัดการศึกษาภาคบังคับ ส่งเสริมและพัฒนาศักยภาพการจัดการศึกษาท้องถิ่นให้มีประสิทธิภาพ</w:t>
      </w:r>
    </w:p>
    <w:p w14:paraId="63BC5BA5" w14:textId="6E6D5783" w:rsidR="00BF29F1" w:rsidRDefault="00B41BD4" w:rsidP="00B41BD4">
      <w:pPr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ab/>
        <w:t xml:space="preserve"> 2. การจัดบริการสาธารณะด้านโครงสร้างพื้นฐาน ได้ดำเนินการปรับปรุง/ก่อสร้างถนนที่อยู่ในความรับผิดชอบขององค์การบริหารส่วนจังหวัดพิษณุโลก คือ  ปรับปรุงถนน</w:t>
      </w:r>
      <w:proofErr w:type="spellStart"/>
      <w:r w:rsidRPr="00B41BD4">
        <w:rPr>
          <w:rFonts w:eastAsia="Times New Roman"/>
          <w:sz w:val="32"/>
          <w:szCs w:val="32"/>
          <w:cs/>
        </w:rPr>
        <w:t>แอสฟัล</w:t>
      </w:r>
      <w:r w:rsidR="00CB6C58">
        <w:rPr>
          <w:rFonts w:eastAsia="Times New Roman" w:hint="cs"/>
          <w:sz w:val="32"/>
          <w:szCs w:val="32"/>
          <w:cs/>
        </w:rPr>
        <w:t>ท์</w:t>
      </w:r>
      <w:proofErr w:type="spellEnd"/>
      <w:r w:rsidRPr="00B41BD4">
        <w:rPr>
          <w:rFonts w:eastAsia="Times New Roman"/>
          <w:sz w:val="32"/>
          <w:szCs w:val="32"/>
          <w:cs/>
        </w:rPr>
        <w:t>ติ</w:t>
      </w:r>
      <w:proofErr w:type="spellStart"/>
      <w:r w:rsidRPr="00B41BD4">
        <w:rPr>
          <w:rFonts w:eastAsia="Times New Roman"/>
          <w:sz w:val="32"/>
          <w:szCs w:val="32"/>
          <w:cs/>
        </w:rPr>
        <w:t>กคอ</w:t>
      </w:r>
      <w:proofErr w:type="spellEnd"/>
      <w:r w:rsidRPr="00B41BD4">
        <w:rPr>
          <w:rFonts w:eastAsia="Times New Roman"/>
          <w:sz w:val="32"/>
          <w:szCs w:val="32"/>
          <w:cs/>
        </w:rPr>
        <w:t xml:space="preserve">นกรีต จำนวน  </w:t>
      </w:r>
      <w:r w:rsidR="00663924">
        <w:rPr>
          <w:rFonts w:eastAsia="Times New Roman" w:hint="cs"/>
          <w:sz w:val="32"/>
          <w:szCs w:val="32"/>
          <w:cs/>
        </w:rPr>
        <w:t>6</w:t>
      </w:r>
      <w:r w:rsidRPr="00B41BD4">
        <w:rPr>
          <w:rFonts w:eastAsia="Times New Roman"/>
          <w:sz w:val="32"/>
          <w:szCs w:val="32"/>
          <w:cs/>
        </w:rPr>
        <w:t xml:space="preserve">  </w:t>
      </w:r>
    </w:p>
    <w:p w14:paraId="798B0E3B" w14:textId="7D61127C" w:rsidR="00B41BD4" w:rsidRPr="00B41BD4" w:rsidRDefault="00B41BD4" w:rsidP="00B41BD4">
      <w:pPr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>สายทาง  ดังนี้</w:t>
      </w:r>
      <w:r w:rsidRPr="00B41BD4">
        <w:rPr>
          <w:rFonts w:eastAsia="Times New Roman"/>
          <w:sz w:val="32"/>
          <w:szCs w:val="32"/>
          <w:cs/>
        </w:rPr>
        <w:tab/>
      </w:r>
    </w:p>
    <w:p w14:paraId="25E2DD63" w14:textId="1B224630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2.1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1-0010</w:t>
      </w:r>
      <w:r>
        <w:rPr>
          <w:rFonts w:eastAsia="Times New Roman"/>
          <w:sz w:val="32"/>
          <w:szCs w:val="32"/>
          <w:cs/>
        </w:rPr>
        <w:t xml:space="preserve"> สาย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.พล.2008 บ้านบางระกำ -</w:t>
      </w:r>
    </w:p>
    <w:p w14:paraId="0B53EB65" w14:textId="77777777" w:rsidR="005B5AC5" w:rsidRPr="005B5AC5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บ้านบางบ้า อำเภอบางระกำ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</w:p>
    <w:p w14:paraId="45E8F230" w14:textId="3B098A7B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2.2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</w:t>
      </w:r>
      <w:r>
        <w:rPr>
          <w:rFonts w:eastAsia="Times New Roman"/>
          <w:sz w:val="32"/>
          <w:szCs w:val="32"/>
          <w:cs/>
        </w:rPr>
        <w:t xml:space="preserve">036 สาย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.พล.3048 แยกทางหลวง</w:t>
      </w:r>
    </w:p>
    <w:p w14:paraId="149FF355" w14:textId="77777777" w:rsidR="005B5AC5" w:rsidRPr="005B5AC5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หมายเลข 1143 - บ้านนาตา</w:t>
      </w:r>
      <w:proofErr w:type="spellStart"/>
      <w:r w:rsidRPr="005B5AC5">
        <w:rPr>
          <w:rFonts w:eastAsia="Times New Roman"/>
          <w:sz w:val="32"/>
          <w:szCs w:val="32"/>
          <w:cs/>
        </w:rPr>
        <w:t>จูม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อำเภอชาติตระการ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</w:p>
    <w:p w14:paraId="4F53CB76" w14:textId="767BFD9D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2.3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1-003</w:t>
      </w:r>
      <w:r>
        <w:rPr>
          <w:rFonts w:eastAsia="Times New Roman"/>
          <w:sz w:val="32"/>
          <w:szCs w:val="32"/>
          <w:cs/>
        </w:rPr>
        <w:t xml:space="preserve">2 สาย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.พล.4037 ทางหลวง 1248</w:t>
      </w:r>
    </w:p>
    <w:p w14:paraId="5CB158B7" w14:textId="77777777" w:rsidR="005B5AC5" w:rsidRPr="005B5AC5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ตอนนครไทย - นาเมือง(ตอนที่1) อำเภอนครไทย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</w:p>
    <w:p w14:paraId="5071602B" w14:textId="406E6F4B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2.4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</w:t>
      </w:r>
      <w:r>
        <w:rPr>
          <w:rFonts w:eastAsia="Times New Roman"/>
          <w:sz w:val="32"/>
          <w:szCs w:val="32"/>
          <w:cs/>
        </w:rPr>
        <w:t xml:space="preserve">008 สาย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.พล.3050 แยกทางหลวง</w:t>
      </w:r>
    </w:p>
    <w:p w14:paraId="2883282A" w14:textId="77777777" w:rsidR="005B5AC5" w:rsidRPr="005B5AC5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หมายเลข 11 - บ้านดินทอง อำเภอวังทอง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</w:p>
    <w:p w14:paraId="42D79755" w14:textId="48684D7C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2.5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1-0013</w:t>
      </w:r>
      <w:r>
        <w:rPr>
          <w:rFonts w:eastAsia="Times New Roman"/>
          <w:sz w:val="32"/>
          <w:szCs w:val="32"/>
          <w:cs/>
        </w:rPr>
        <w:t xml:space="preserve"> สาย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.พล.3011 บ้านปลายนา -</w:t>
      </w:r>
    </w:p>
    <w:p w14:paraId="63D57BFB" w14:textId="77777777" w:rsidR="005B5AC5" w:rsidRPr="005B5AC5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บ้านหนองประดู่ อำเภอบางระกำ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</w:p>
    <w:p w14:paraId="4156595D" w14:textId="6D71C3B9" w:rsidR="005B5AC5" w:rsidRPr="005B5AC5" w:rsidRDefault="005B5AC5" w:rsidP="006A1356">
      <w:pPr>
        <w:ind w:firstLine="720"/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 xml:space="preserve">    2.6  โครงการปรับปรุงถนนผิวจราจรลาดยางแบบ</w:t>
      </w:r>
      <w:proofErr w:type="spellStart"/>
      <w:r w:rsidRPr="005B5AC5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5B5AC5">
        <w:rPr>
          <w:rFonts w:eastAsia="Times New Roman"/>
          <w:sz w:val="32"/>
          <w:szCs w:val="32"/>
          <w:cs/>
        </w:rPr>
        <w:t>ติ</w:t>
      </w:r>
      <w:proofErr w:type="spellStart"/>
      <w:r w:rsidRPr="005B5AC5">
        <w:rPr>
          <w:rFonts w:eastAsia="Times New Roman"/>
          <w:sz w:val="32"/>
          <w:szCs w:val="32"/>
          <w:cs/>
        </w:rPr>
        <w:t>กคอ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นกรีต (โดยวิธี </w:t>
      </w:r>
      <w:r>
        <w:rPr>
          <w:rFonts w:eastAsia="Times New Roman"/>
          <w:sz w:val="32"/>
          <w:szCs w:val="32"/>
        </w:rPr>
        <w:t>Pavement</w:t>
      </w:r>
      <w:r w:rsidR="006A1356">
        <w:rPr>
          <w:rFonts w:eastAsia="Times New Roman"/>
          <w:sz w:val="32"/>
          <w:szCs w:val="32"/>
        </w:rPr>
        <w:t xml:space="preserve"> </w:t>
      </w:r>
      <w:r w:rsidR="00172F45">
        <w:rPr>
          <w:rFonts w:eastAsia="Times New Roman"/>
          <w:sz w:val="32"/>
          <w:szCs w:val="32"/>
        </w:rPr>
        <w:t>I</w:t>
      </w:r>
      <w:r w:rsidRPr="005B5AC5">
        <w:rPr>
          <w:rFonts w:eastAsia="Times New Roman"/>
          <w:sz w:val="32"/>
          <w:szCs w:val="32"/>
        </w:rPr>
        <w:t xml:space="preserve">n-Place Recycling) </w:t>
      </w:r>
      <w:r w:rsidRPr="005B5AC5">
        <w:rPr>
          <w:rFonts w:eastAsia="Times New Roman"/>
          <w:sz w:val="32"/>
          <w:szCs w:val="32"/>
          <w:cs/>
        </w:rPr>
        <w:t xml:space="preserve">รหัสทางหลวงท้องถิ่น </w:t>
      </w:r>
      <w:proofErr w:type="spellStart"/>
      <w:r w:rsidRPr="005B5AC5">
        <w:rPr>
          <w:rFonts w:eastAsia="Times New Roman"/>
          <w:sz w:val="32"/>
          <w:szCs w:val="32"/>
          <w:cs/>
        </w:rPr>
        <w:t>พล.ถ</w:t>
      </w:r>
      <w:proofErr w:type="spellEnd"/>
      <w:r w:rsidRPr="005B5AC5">
        <w:rPr>
          <w:rFonts w:eastAsia="Times New Roman"/>
          <w:sz w:val="32"/>
          <w:szCs w:val="32"/>
          <w:cs/>
        </w:rPr>
        <w:t xml:space="preserve"> 1-0015 ส</w:t>
      </w:r>
      <w:r>
        <w:rPr>
          <w:rFonts w:eastAsia="Times New Roman"/>
          <w:sz w:val="32"/>
          <w:szCs w:val="32"/>
          <w:cs/>
        </w:rPr>
        <w:t xml:space="preserve">าย </w:t>
      </w:r>
      <w:proofErr w:type="spellStart"/>
      <w:r>
        <w:rPr>
          <w:rFonts w:eastAsia="Times New Roman"/>
          <w:sz w:val="32"/>
          <w:szCs w:val="32"/>
          <w:cs/>
        </w:rPr>
        <w:t>อบจ</w:t>
      </w:r>
      <w:proofErr w:type="spellEnd"/>
      <w:r>
        <w:rPr>
          <w:rFonts w:eastAsia="Times New Roman"/>
          <w:sz w:val="32"/>
          <w:szCs w:val="32"/>
          <w:cs/>
        </w:rPr>
        <w:t>.พล.3013 บ้านบึงกระดาน -</w:t>
      </w:r>
    </w:p>
    <w:p w14:paraId="5AAAD101" w14:textId="28AF1FFA" w:rsidR="00B41BD4" w:rsidRPr="00B41BD4" w:rsidRDefault="005B5AC5" w:rsidP="005B5AC5">
      <w:pPr>
        <w:rPr>
          <w:rFonts w:eastAsia="Times New Roman"/>
          <w:sz w:val="32"/>
          <w:szCs w:val="32"/>
        </w:rPr>
      </w:pPr>
      <w:r w:rsidRPr="005B5AC5">
        <w:rPr>
          <w:rFonts w:eastAsia="Times New Roman"/>
          <w:sz w:val="32"/>
          <w:szCs w:val="32"/>
          <w:cs/>
        </w:rPr>
        <w:t>บ้านบึงถัง อำเภอเมืองพิษณุโลก จังหวัดพิษณุโลก</w:t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Pr="005B5AC5">
        <w:rPr>
          <w:rFonts w:eastAsia="Times New Roman"/>
          <w:sz w:val="32"/>
          <w:szCs w:val="32"/>
          <w:cs/>
        </w:rPr>
        <w:tab/>
      </w:r>
      <w:r w:rsidR="00B41BD4" w:rsidRPr="00B41BD4">
        <w:rPr>
          <w:rFonts w:eastAsia="Times New Roman"/>
          <w:sz w:val="32"/>
          <w:szCs w:val="32"/>
          <w:cs/>
        </w:rPr>
        <w:tab/>
      </w:r>
      <w:r w:rsidR="00B41BD4" w:rsidRPr="00B41BD4">
        <w:rPr>
          <w:rFonts w:eastAsia="Times New Roman"/>
          <w:sz w:val="32"/>
          <w:szCs w:val="32"/>
          <w:cs/>
        </w:rPr>
        <w:tab/>
      </w:r>
    </w:p>
    <w:p w14:paraId="3E1FE8C8" w14:textId="3ACB7162" w:rsidR="00B41BD4" w:rsidRPr="00B41BD4" w:rsidRDefault="00B41BD4" w:rsidP="00B41BD4">
      <w:pPr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ab/>
        <w:t xml:space="preserve"> 3. การจัดบริการสาธารณะด้านสังคม ได้ดำเนินการปฏิบัติงานศูนย์บริการทางสังคม (บริการผู้สูงอายุ) รวมทั้งด้านการส่งเสริมการกีฬา(สนามกีฬาถ่ายโอน) สำหรับบริการประชาชนเพื่อให้มีสุขภาพแข็งแรง</w:t>
      </w:r>
      <w:r w:rsidRPr="00B41BD4">
        <w:rPr>
          <w:rFonts w:eastAsia="Times New Roman"/>
          <w:sz w:val="32"/>
          <w:szCs w:val="32"/>
          <w:cs/>
        </w:rPr>
        <w:tab/>
      </w:r>
    </w:p>
    <w:p w14:paraId="693212C7" w14:textId="77777777" w:rsidR="00B41BD4" w:rsidRPr="00B41BD4" w:rsidRDefault="00B41BD4" w:rsidP="00B41BD4">
      <w:pPr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ab/>
        <w:t xml:space="preserve"> 4. การจัดบริการสาธารณะด้านการบริหารจัดการ </w:t>
      </w:r>
      <w:r w:rsidRPr="00B41BD4">
        <w:rPr>
          <w:rFonts w:eastAsia="Times New Roman"/>
          <w:sz w:val="32"/>
          <w:szCs w:val="32"/>
          <w:cs/>
        </w:rPr>
        <w:tab/>
      </w:r>
      <w:r w:rsidRPr="00B41BD4">
        <w:rPr>
          <w:rFonts w:eastAsia="Times New Roman"/>
          <w:sz w:val="32"/>
          <w:szCs w:val="32"/>
          <w:cs/>
        </w:rPr>
        <w:tab/>
      </w:r>
      <w:r w:rsidRPr="00B41BD4">
        <w:rPr>
          <w:rFonts w:eastAsia="Times New Roman"/>
          <w:sz w:val="32"/>
          <w:szCs w:val="32"/>
          <w:cs/>
        </w:rPr>
        <w:tab/>
      </w:r>
    </w:p>
    <w:p w14:paraId="778E625F" w14:textId="6DC0D32F" w:rsidR="00B41BD4" w:rsidRPr="00EC315C" w:rsidRDefault="00B41BD4" w:rsidP="00B41BD4">
      <w:pPr>
        <w:rPr>
          <w:rFonts w:eastAsia="Times New Roman"/>
          <w:sz w:val="16"/>
          <w:szCs w:val="16"/>
        </w:rPr>
      </w:pPr>
      <w:r w:rsidRPr="00B41BD4">
        <w:rPr>
          <w:rFonts w:eastAsia="Times New Roman"/>
          <w:sz w:val="32"/>
          <w:szCs w:val="32"/>
          <w:cs/>
        </w:rPr>
        <w:tab/>
        <w:t xml:space="preserve">     นอกจากนั้นองค์การบริหารส่วนจังหวัดพิษณุโลกยังได้ใช้เงินรายได้ นำไปดำเนินการพัฒนาท้องถิ่นตามยุทธศา</w:t>
      </w:r>
      <w:r w:rsidR="00F05BF4">
        <w:rPr>
          <w:rFonts w:eastAsia="Times New Roman" w:hint="cs"/>
          <w:sz w:val="32"/>
          <w:szCs w:val="32"/>
          <w:cs/>
        </w:rPr>
        <w:t>ส</w:t>
      </w:r>
      <w:r w:rsidRPr="00B41BD4">
        <w:rPr>
          <w:rFonts w:eastAsia="Times New Roman"/>
          <w:sz w:val="32"/>
          <w:szCs w:val="32"/>
          <w:cs/>
        </w:rPr>
        <w:t>ตร์การพัฒนาในด้านต่างๆ อาทิเช่น ด้านคมนาคม  ด้านการพัฒนาการท่องเที่ยว  ด้านการพัฒนาการเกษตรด้านการส่งเสริมการศึกษา ศาสนา วัฒนธรรม ภูมิปัญญาท้องถิ่น ด้านการบริหารจัดการทรัพยากรธรรมชาติและสิ่งแวดล้อม และด้านการพัฒนาคุณภาพชีวิต เพื่อให้ประชาชนในท้องถิ่นได้รับการบริการสาธารณะอย่างมี</w:t>
      </w:r>
      <w:r w:rsidR="006A1356">
        <w:rPr>
          <w:rFonts w:eastAsia="Times New Roman" w:hint="cs"/>
          <w:sz w:val="32"/>
          <w:szCs w:val="32"/>
          <w:cs/>
        </w:rPr>
        <w:t>ประสิทธิภาพ</w:t>
      </w:r>
      <w:r w:rsidRPr="00EC315C">
        <w:rPr>
          <w:rFonts w:eastAsia="Times New Roman"/>
          <w:sz w:val="16"/>
          <w:szCs w:val="16"/>
          <w:cs/>
        </w:rPr>
        <w:tab/>
      </w:r>
    </w:p>
    <w:p w14:paraId="34DF1443" w14:textId="54950FDE" w:rsidR="0059042D" w:rsidRPr="00B41BD4" w:rsidRDefault="001D4BA2" w:rsidP="00B41BD4">
      <w:pPr>
        <w:rPr>
          <w:rFonts w:eastAsia="Times New Roman"/>
          <w:b/>
          <w:bCs/>
          <w:sz w:val="32"/>
          <w:szCs w:val="32"/>
        </w:rPr>
      </w:pPr>
      <w:r w:rsidRPr="00B41BD4">
        <w:rPr>
          <w:rFonts w:eastAsia="Times New Roman"/>
          <w:b/>
          <w:bCs/>
          <w:sz w:val="32"/>
          <w:szCs w:val="32"/>
          <w:cs/>
        </w:rPr>
        <w:t>ปัญหาและอุปสรรคในการดำเนินงาน</w:t>
      </w:r>
    </w:p>
    <w:p w14:paraId="6D192854" w14:textId="77777777" w:rsidR="001D4BA2" w:rsidRPr="00B41BD4" w:rsidRDefault="001D4BA2" w:rsidP="00B41BD4">
      <w:pPr>
        <w:ind w:firstLine="720"/>
        <w:rPr>
          <w:rFonts w:eastAsia="Times New Roman"/>
          <w:sz w:val="32"/>
          <w:szCs w:val="32"/>
        </w:rPr>
      </w:pPr>
      <w:r w:rsidRPr="00B41BD4">
        <w:rPr>
          <w:rFonts w:eastAsia="Times New Roman"/>
          <w:sz w:val="32"/>
          <w:szCs w:val="32"/>
          <w:cs/>
        </w:rPr>
        <w:t>ไม่มี</w:t>
      </w:r>
    </w:p>
    <w:p w14:paraId="2884EE49" w14:textId="5B04EBDC" w:rsidR="004A1C6E" w:rsidRPr="00425798" w:rsidRDefault="0060525A" w:rsidP="00CA080C">
      <w:pPr>
        <w:tabs>
          <w:tab w:val="left" w:pos="5760"/>
        </w:tabs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9</w:t>
      </w:r>
    </w:p>
    <w:p w14:paraId="0EB63DF7" w14:textId="77777777" w:rsidR="004A1C6E" w:rsidRDefault="004A1C6E" w:rsidP="004A1C6E">
      <w:pPr>
        <w:jc w:val="center"/>
        <w:rPr>
          <w:b/>
          <w:bCs/>
          <w:sz w:val="32"/>
          <w:szCs w:val="32"/>
        </w:rPr>
      </w:pPr>
    </w:p>
    <w:p w14:paraId="744E56E8" w14:textId="761E68C6" w:rsidR="004A1C6E" w:rsidRPr="00B41BD4" w:rsidRDefault="004A1C6E" w:rsidP="004A1C6E">
      <w:pPr>
        <w:tabs>
          <w:tab w:val="left" w:pos="5760"/>
        </w:tabs>
        <w:rPr>
          <w:b/>
          <w:bCs/>
          <w:sz w:val="32"/>
          <w:szCs w:val="32"/>
        </w:rPr>
      </w:pPr>
      <w:r w:rsidRPr="00B41BD4">
        <w:rPr>
          <w:rFonts w:eastAsia="Times New Roman"/>
          <w:b/>
          <w:bCs/>
          <w:sz w:val="32"/>
          <w:szCs w:val="32"/>
          <w:cs/>
        </w:rPr>
        <w:t xml:space="preserve">ผลการดำเนินงานที่สำคัญในปีงบประมาณ พ.ศ. </w:t>
      </w:r>
      <w:r w:rsidRPr="00B41BD4">
        <w:rPr>
          <w:rFonts w:eastAsia="Times New Roman"/>
          <w:b/>
          <w:bCs/>
          <w:sz w:val="32"/>
          <w:szCs w:val="32"/>
        </w:rPr>
        <w:t>256</w:t>
      </w:r>
      <w:r w:rsidR="00D3538D">
        <w:rPr>
          <w:rFonts w:eastAsia="Times New Roman" w:hint="cs"/>
          <w:b/>
          <w:bCs/>
          <w:sz w:val="32"/>
          <w:szCs w:val="32"/>
          <w:cs/>
        </w:rPr>
        <w:t>5</w:t>
      </w:r>
    </w:p>
    <w:p w14:paraId="7119043B" w14:textId="1C4384D8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ในปีงบประมาณรายจ่ายประจำปีงบประมาณ พ.ศ. 2565  องค์</w:t>
      </w:r>
      <w:r>
        <w:rPr>
          <w:rFonts w:eastAsia="Times New Roman"/>
          <w:sz w:val="32"/>
          <w:szCs w:val="32"/>
          <w:cs/>
        </w:rPr>
        <w:t xml:space="preserve">การบริหารส่วนจังหวัดพิษณุโลก </w:t>
      </w:r>
      <w:r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>ได้รับการจัดสรรงบประมาณ แผนงาน</w:t>
      </w:r>
      <w:proofErr w:type="spellStart"/>
      <w:r w:rsidRPr="00F05BF4">
        <w:rPr>
          <w:rFonts w:eastAsia="Times New Roman"/>
          <w:sz w:val="32"/>
          <w:szCs w:val="32"/>
          <w:cs/>
        </w:rPr>
        <w:t>บูรณา</w:t>
      </w:r>
      <w:proofErr w:type="spellEnd"/>
      <w:r w:rsidRPr="00F05BF4">
        <w:rPr>
          <w:rFonts w:eastAsia="Times New Roman"/>
          <w:sz w:val="32"/>
          <w:szCs w:val="32"/>
          <w:cs/>
        </w:rPr>
        <w:t>ส่งเสริมการกระจายอำนาจให้แก่องค์กรปกครองส่วนท้องถิ่น เป็นเงินอุดหนุนทั่วไป  จำนวน 113,905,500 บาท  และเงินอุดหนุนเฉพาะกิจ จำนวน</w:t>
      </w:r>
      <w:r>
        <w:rPr>
          <w:rFonts w:eastAsia="Times New Roman"/>
          <w:sz w:val="32"/>
          <w:szCs w:val="32"/>
          <w:cs/>
        </w:rPr>
        <w:t xml:space="preserve"> 33,024,000 บาท</w:t>
      </w:r>
      <w:r>
        <w:rPr>
          <w:rFonts w:eastAsia="Times New Roman" w:hint="cs"/>
          <w:sz w:val="32"/>
          <w:szCs w:val="32"/>
          <w:cs/>
        </w:rPr>
        <w:t xml:space="preserve">  </w:t>
      </w:r>
      <w:r w:rsidRPr="00F05BF4">
        <w:rPr>
          <w:rFonts w:eastAsia="Times New Roman"/>
          <w:sz w:val="32"/>
          <w:szCs w:val="32"/>
          <w:cs/>
        </w:rPr>
        <w:t>รวมทั้งสิ้น 146,929,500 บาท  โดยมีผลการดำเนินงานดังนี้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291843FE" w14:textId="70267F9C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1. การจัดบริการสาธารณะด้านการศึกษา องค์การบริหาร</w:t>
      </w:r>
      <w:r>
        <w:rPr>
          <w:rFonts w:eastAsia="Times New Roman"/>
          <w:sz w:val="32"/>
          <w:szCs w:val="32"/>
          <w:cs/>
        </w:rPr>
        <w:t>ส่วนจังหวัดพิษณุโลกได้ดำเนินการ</w:t>
      </w:r>
      <w:r w:rsidRPr="00F05BF4">
        <w:rPr>
          <w:rFonts w:eastAsia="Times New Roman"/>
          <w:sz w:val="32"/>
          <w:szCs w:val="32"/>
          <w:cs/>
        </w:rPr>
        <w:t>สนับสนุนค่าใช้จ่ายในการจัดการศึกษาภาคบังคับ จัดซื้อเครื่อง</w:t>
      </w:r>
      <w:r>
        <w:rPr>
          <w:rFonts w:eastAsia="Times New Roman"/>
          <w:sz w:val="32"/>
          <w:szCs w:val="32"/>
          <w:cs/>
        </w:rPr>
        <w:t>คอมพิวเตอร์  สำหรับงานประมวลผ</w:t>
      </w:r>
      <w:r>
        <w:rPr>
          <w:rFonts w:eastAsia="Times New Roman" w:hint="cs"/>
          <w:sz w:val="32"/>
          <w:szCs w:val="32"/>
          <w:cs/>
        </w:rPr>
        <w:t xml:space="preserve">ล  </w:t>
      </w:r>
      <w:r w:rsidRPr="00F05BF4">
        <w:rPr>
          <w:rFonts w:eastAsia="Times New Roman"/>
          <w:sz w:val="32"/>
          <w:szCs w:val="32"/>
          <w:cs/>
        </w:rPr>
        <w:t>แบบที่ 1(จอแสดงภาพขนาดไม่น้อยกว่า 19 นิ้ว) สำหรับโรงเรียนในส</w:t>
      </w:r>
      <w:r>
        <w:rPr>
          <w:rFonts w:eastAsia="Times New Roman"/>
          <w:sz w:val="32"/>
          <w:szCs w:val="32"/>
          <w:cs/>
        </w:rPr>
        <w:t>ังกัดองค์การบริหารส่วนจังหวัด</w:t>
      </w:r>
      <w:r w:rsidRPr="00F05BF4">
        <w:rPr>
          <w:rFonts w:eastAsia="Times New Roman"/>
          <w:sz w:val="32"/>
          <w:szCs w:val="32"/>
          <w:cs/>
        </w:rPr>
        <w:t>พิษณุโลก  จำนวน  167</w:t>
      </w:r>
      <w:r>
        <w:rPr>
          <w:rFonts w:eastAsia="Times New Roman" w:hint="cs"/>
          <w:sz w:val="32"/>
          <w:szCs w:val="32"/>
          <w:cs/>
        </w:rPr>
        <w:t xml:space="preserve">  </w:t>
      </w:r>
      <w:r w:rsidRPr="00F05BF4">
        <w:rPr>
          <w:rFonts w:eastAsia="Times New Roman"/>
          <w:sz w:val="32"/>
          <w:szCs w:val="32"/>
          <w:cs/>
        </w:rPr>
        <w:t>เครื่อง  เพื่อส่งเสริมและพัฒนาศักยภ</w:t>
      </w:r>
      <w:r>
        <w:rPr>
          <w:rFonts w:eastAsia="Times New Roman"/>
          <w:sz w:val="32"/>
          <w:szCs w:val="32"/>
          <w:cs/>
        </w:rPr>
        <w:t>าพการจัดการศึกษาท้องถิ่นให้มี</w:t>
      </w:r>
      <w:r w:rsidRPr="00F05BF4">
        <w:rPr>
          <w:rFonts w:eastAsia="Times New Roman"/>
          <w:sz w:val="32"/>
          <w:szCs w:val="32"/>
          <w:cs/>
        </w:rPr>
        <w:t>ประสิทธิภาพ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1317E724" w14:textId="307E9291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2. การจัดบริการสาธารณะด้านโครงสร้างพื้นฐาน ได้ดำเนินก</w:t>
      </w:r>
      <w:r>
        <w:rPr>
          <w:rFonts w:eastAsia="Times New Roman"/>
          <w:sz w:val="32"/>
          <w:szCs w:val="32"/>
          <w:cs/>
        </w:rPr>
        <w:t>ารปรับปรุง/ก่อสร้างถนนที่อยู่ใน</w:t>
      </w:r>
      <w:r w:rsidRPr="00F05BF4">
        <w:rPr>
          <w:rFonts w:eastAsia="Times New Roman"/>
          <w:sz w:val="32"/>
          <w:szCs w:val="32"/>
          <w:cs/>
        </w:rPr>
        <w:t xml:space="preserve">ความรับผิดชอบขององค์การบริหารส่วนจังหวัดพิษณุโลก คือ </w:t>
      </w:r>
      <w:r>
        <w:rPr>
          <w:rFonts w:eastAsia="Times New Roman"/>
          <w:sz w:val="32"/>
          <w:szCs w:val="32"/>
          <w:cs/>
        </w:rPr>
        <w:t xml:space="preserve"> ปรับปรุงถนนแอสฟัลต์ติ</w:t>
      </w:r>
      <w:proofErr w:type="spellStart"/>
      <w:r>
        <w:rPr>
          <w:rFonts w:eastAsia="Times New Roman"/>
          <w:sz w:val="32"/>
          <w:szCs w:val="32"/>
          <w:cs/>
        </w:rPr>
        <w:t>กคอ</w:t>
      </w:r>
      <w:proofErr w:type="spellEnd"/>
      <w:r>
        <w:rPr>
          <w:rFonts w:eastAsia="Times New Roman"/>
          <w:sz w:val="32"/>
          <w:szCs w:val="32"/>
          <w:cs/>
        </w:rPr>
        <w:t>นกรีต</w:t>
      </w:r>
      <w:r>
        <w:rPr>
          <w:rFonts w:eastAsia="Times New Roman" w:hint="cs"/>
          <w:sz w:val="32"/>
          <w:szCs w:val="32"/>
          <w:cs/>
        </w:rPr>
        <w:t xml:space="preserve">  </w:t>
      </w:r>
      <w:r w:rsidRPr="00F05BF4">
        <w:rPr>
          <w:rFonts w:eastAsia="Times New Roman"/>
          <w:sz w:val="32"/>
          <w:szCs w:val="32"/>
          <w:cs/>
        </w:rPr>
        <w:t>จำนวน  3  สายทาง  ดังนี้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3506B7D3" w14:textId="45973271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</w:t>
      </w:r>
      <w:r w:rsidRPr="00F05BF4">
        <w:rPr>
          <w:rFonts w:eastAsia="Times New Roman"/>
          <w:sz w:val="32"/>
          <w:szCs w:val="32"/>
          <w:cs/>
        </w:rPr>
        <w:t>2.1  โครงการปรับปรุงถนนผิวจราจรลาดยางแบบ</w:t>
      </w:r>
      <w:proofErr w:type="spellStart"/>
      <w:r w:rsidRPr="00F05BF4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F05BF4">
        <w:rPr>
          <w:rFonts w:eastAsia="Times New Roman"/>
          <w:sz w:val="32"/>
          <w:szCs w:val="32"/>
          <w:cs/>
        </w:rPr>
        <w:t>ติ</w:t>
      </w:r>
      <w:proofErr w:type="spellStart"/>
      <w:r w:rsidRPr="00F05BF4">
        <w:rPr>
          <w:rFonts w:eastAsia="Times New Roman"/>
          <w:sz w:val="32"/>
          <w:szCs w:val="32"/>
          <w:cs/>
        </w:rPr>
        <w:t>กคอ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นกรีต (โดยวิธี </w:t>
      </w:r>
      <w:r w:rsidRPr="00F05BF4">
        <w:rPr>
          <w:rFonts w:eastAsia="Times New Roman"/>
          <w:sz w:val="32"/>
          <w:szCs w:val="32"/>
        </w:rPr>
        <w:t>Pavement</w:t>
      </w:r>
      <w:r w:rsidRPr="00F05BF4">
        <w:rPr>
          <w:rFonts w:eastAsia="Times New Roman"/>
          <w:sz w:val="32"/>
          <w:szCs w:val="32"/>
        </w:rPr>
        <w:tab/>
        <w:t xml:space="preserve">In-Place Recycling) </w:t>
      </w:r>
      <w:r w:rsidRPr="00F05BF4">
        <w:rPr>
          <w:rFonts w:eastAsia="Times New Roman"/>
          <w:sz w:val="32"/>
          <w:szCs w:val="32"/>
          <w:cs/>
        </w:rPr>
        <w:t xml:space="preserve">สาย  </w:t>
      </w:r>
      <w:proofErr w:type="spellStart"/>
      <w:r w:rsidRPr="00F05BF4">
        <w:rPr>
          <w:rFonts w:eastAsia="Times New Roman"/>
          <w:sz w:val="32"/>
          <w:szCs w:val="32"/>
          <w:cs/>
        </w:rPr>
        <w:t>พล.ถ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 1-0010 บ้านบางร</w:t>
      </w:r>
      <w:r>
        <w:rPr>
          <w:rFonts w:eastAsia="Times New Roman"/>
          <w:sz w:val="32"/>
          <w:szCs w:val="32"/>
          <w:cs/>
        </w:rPr>
        <w:t>ะกำ - บ้านบางบ้า อำเภอบางระกำ</w:t>
      </w:r>
      <w:r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>จังหวัดพิษณุโลก</w:t>
      </w:r>
      <w:r w:rsidRPr="00F05BF4">
        <w:rPr>
          <w:rFonts w:eastAsia="Times New Roman"/>
          <w:sz w:val="32"/>
          <w:szCs w:val="32"/>
          <w:cs/>
        </w:rPr>
        <w:tab/>
      </w:r>
    </w:p>
    <w:p w14:paraId="453E9003" w14:textId="45A2288F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</w:t>
      </w:r>
      <w:r w:rsidRPr="00F05BF4">
        <w:rPr>
          <w:rFonts w:eastAsia="Times New Roman"/>
          <w:sz w:val="32"/>
          <w:szCs w:val="32"/>
          <w:cs/>
        </w:rPr>
        <w:t>2.2  โครงการปรับปรุงถนนผิวจราจรลาดยางแบบ</w:t>
      </w:r>
      <w:proofErr w:type="spellStart"/>
      <w:r w:rsidRPr="00F05BF4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F05BF4">
        <w:rPr>
          <w:rFonts w:eastAsia="Times New Roman"/>
          <w:sz w:val="32"/>
          <w:szCs w:val="32"/>
          <w:cs/>
        </w:rPr>
        <w:t>ติ</w:t>
      </w:r>
      <w:proofErr w:type="spellStart"/>
      <w:r w:rsidRPr="00F05BF4">
        <w:rPr>
          <w:rFonts w:eastAsia="Times New Roman"/>
          <w:sz w:val="32"/>
          <w:szCs w:val="32"/>
          <w:cs/>
        </w:rPr>
        <w:t>กคอ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นกรีต (โดยวิธี </w:t>
      </w:r>
      <w:r w:rsidRPr="00F05BF4">
        <w:rPr>
          <w:rFonts w:eastAsia="Times New Roman"/>
          <w:sz w:val="32"/>
          <w:szCs w:val="32"/>
        </w:rPr>
        <w:t xml:space="preserve">Pavement </w:t>
      </w:r>
      <w:r w:rsidRPr="00F05BF4">
        <w:rPr>
          <w:rFonts w:eastAsia="Times New Roman"/>
          <w:sz w:val="32"/>
          <w:szCs w:val="32"/>
        </w:rPr>
        <w:tab/>
        <w:t xml:space="preserve">In-Place Recycling) </w:t>
      </w:r>
      <w:r w:rsidRPr="00F05BF4">
        <w:rPr>
          <w:rFonts w:eastAsia="Times New Roman"/>
          <w:sz w:val="32"/>
          <w:szCs w:val="32"/>
          <w:cs/>
        </w:rPr>
        <w:t xml:space="preserve">สาย </w:t>
      </w:r>
      <w:proofErr w:type="spellStart"/>
      <w:r w:rsidRPr="00F05BF4">
        <w:rPr>
          <w:rFonts w:eastAsia="Times New Roman"/>
          <w:sz w:val="32"/>
          <w:szCs w:val="32"/>
          <w:cs/>
        </w:rPr>
        <w:t>พล.ถ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 1-0032  ทล. 1248 ตอนน</w:t>
      </w:r>
      <w:r>
        <w:rPr>
          <w:rFonts w:eastAsia="Times New Roman"/>
          <w:sz w:val="32"/>
          <w:szCs w:val="32"/>
          <w:cs/>
        </w:rPr>
        <w:t>ครไทย - บ้านโป่งสอ อำเภอนครไทย</w:t>
      </w:r>
      <w:r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>จังหวัดพิษณุโลก</w:t>
      </w:r>
    </w:p>
    <w:p w14:paraId="365FC0C8" w14:textId="3BDEFC6A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</w:t>
      </w:r>
      <w:r w:rsidRPr="00F05BF4">
        <w:rPr>
          <w:rFonts w:eastAsia="Times New Roman"/>
          <w:sz w:val="32"/>
          <w:szCs w:val="32"/>
          <w:cs/>
        </w:rPr>
        <w:t>2.3  โครงการปรับปรุงถนนผิวจราจรลาดยางแบบ</w:t>
      </w:r>
      <w:proofErr w:type="spellStart"/>
      <w:r w:rsidRPr="00F05BF4">
        <w:rPr>
          <w:rFonts w:eastAsia="Times New Roman"/>
          <w:sz w:val="32"/>
          <w:szCs w:val="32"/>
          <w:cs/>
        </w:rPr>
        <w:t>แอสฟัลท์</w:t>
      </w:r>
      <w:proofErr w:type="spellEnd"/>
      <w:r w:rsidRPr="00F05BF4">
        <w:rPr>
          <w:rFonts w:eastAsia="Times New Roman"/>
          <w:sz w:val="32"/>
          <w:szCs w:val="32"/>
          <w:cs/>
        </w:rPr>
        <w:t>ติ</w:t>
      </w:r>
      <w:proofErr w:type="spellStart"/>
      <w:r w:rsidRPr="00F05BF4">
        <w:rPr>
          <w:rFonts w:eastAsia="Times New Roman"/>
          <w:sz w:val="32"/>
          <w:szCs w:val="32"/>
          <w:cs/>
        </w:rPr>
        <w:t>กคอ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นกรีต (โดยวิธี </w:t>
      </w:r>
      <w:r w:rsidRPr="00F05BF4">
        <w:rPr>
          <w:rFonts w:eastAsia="Times New Roman"/>
          <w:sz w:val="32"/>
          <w:szCs w:val="32"/>
        </w:rPr>
        <w:t xml:space="preserve">Pavement </w:t>
      </w:r>
      <w:r w:rsidRPr="00F05BF4">
        <w:rPr>
          <w:rFonts w:eastAsia="Times New Roman"/>
          <w:sz w:val="32"/>
          <w:szCs w:val="32"/>
        </w:rPr>
        <w:tab/>
        <w:t xml:space="preserve">In-Place Recycling) </w:t>
      </w:r>
      <w:r w:rsidRPr="00F05BF4">
        <w:rPr>
          <w:rFonts w:eastAsia="Times New Roman"/>
          <w:sz w:val="32"/>
          <w:szCs w:val="32"/>
          <w:cs/>
        </w:rPr>
        <w:t xml:space="preserve">สาย </w:t>
      </w:r>
      <w:proofErr w:type="spellStart"/>
      <w:r w:rsidRPr="00F05BF4">
        <w:rPr>
          <w:rFonts w:eastAsia="Times New Roman"/>
          <w:sz w:val="32"/>
          <w:szCs w:val="32"/>
          <w:cs/>
        </w:rPr>
        <w:t>พล.ถ</w:t>
      </w:r>
      <w:proofErr w:type="spellEnd"/>
      <w:r w:rsidRPr="00F05BF4">
        <w:rPr>
          <w:rFonts w:eastAsia="Times New Roman"/>
          <w:sz w:val="32"/>
          <w:szCs w:val="32"/>
          <w:cs/>
        </w:rPr>
        <w:t xml:space="preserve"> 1-0013 บ้านปลายนา -</w:t>
      </w:r>
      <w:r>
        <w:rPr>
          <w:rFonts w:eastAsia="Times New Roman"/>
          <w:sz w:val="32"/>
          <w:szCs w:val="32"/>
          <w:cs/>
        </w:rPr>
        <w:t xml:space="preserve"> บ้านหนองประดู่ อำเภอบางระกำ </w:t>
      </w:r>
      <w:r w:rsidRPr="00F05BF4">
        <w:rPr>
          <w:rFonts w:eastAsia="Times New Roman"/>
          <w:sz w:val="32"/>
          <w:szCs w:val="32"/>
          <w:cs/>
        </w:rPr>
        <w:t>จังหวัดพิษณุโลก</w:t>
      </w:r>
    </w:p>
    <w:p w14:paraId="73AE8780" w14:textId="73C421BD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3. การจัดบริการสาธารณะด้านสังคม ได้ดำเนินการศูนย์บริ</w:t>
      </w:r>
      <w:r>
        <w:rPr>
          <w:rFonts w:eastAsia="Times New Roman"/>
          <w:sz w:val="32"/>
          <w:szCs w:val="32"/>
          <w:cs/>
        </w:rPr>
        <w:t xml:space="preserve">การทางสังคม (บริการผู้สูงอายุ) </w:t>
      </w:r>
      <w:r w:rsidRPr="00F05BF4">
        <w:rPr>
          <w:rFonts w:eastAsia="Times New Roman"/>
          <w:sz w:val="32"/>
          <w:szCs w:val="32"/>
          <w:cs/>
        </w:rPr>
        <w:t>รวมทั้งด้านการส่งเสริมการกีฬา(สนามกีฬาถ่ายโอน) สำหรับบริการประชาชนเพื่อให้มีสุขภาพแข็งแรง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09912BC5" w14:textId="15BED57A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 xml:space="preserve">4. การจัดบริการสาธารณะด้านการบริหารจัดการ 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632CDB4E" w14:textId="717791D4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นอกจากนั้นองค์การบริหารส่วนจังหวัดพิษณุโลกยังได้ใช้เงินรายได้ นำไปดำเนินการพัฒนาท้องถิ่นตามยุทธศา</w:t>
      </w:r>
      <w:r>
        <w:rPr>
          <w:rFonts w:eastAsia="Times New Roman" w:hint="cs"/>
          <w:sz w:val="32"/>
          <w:szCs w:val="32"/>
          <w:cs/>
        </w:rPr>
        <w:t>ส</w:t>
      </w:r>
      <w:r w:rsidRPr="00F05BF4">
        <w:rPr>
          <w:rFonts w:eastAsia="Times New Roman"/>
          <w:sz w:val="32"/>
          <w:szCs w:val="32"/>
          <w:cs/>
        </w:rPr>
        <w:t>ตร์การพัฒนาในด้านต่างๆ อาทิเช่น ด้านคมนาค</w:t>
      </w:r>
      <w:r>
        <w:rPr>
          <w:rFonts w:eastAsia="Times New Roman"/>
          <w:sz w:val="32"/>
          <w:szCs w:val="32"/>
          <w:cs/>
        </w:rPr>
        <w:t xml:space="preserve">ม  ด้านการพัฒนาการท่องเที่ยว  </w:t>
      </w:r>
      <w:r w:rsidRPr="00F05BF4">
        <w:rPr>
          <w:rFonts w:eastAsia="Times New Roman"/>
          <w:sz w:val="32"/>
          <w:szCs w:val="32"/>
          <w:cs/>
        </w:rPr>
        <w:t>ด้านการพัฒนาการเกษตร ด้านการส่งเสริมการศึกษา ศาสน</w:t>
      </w:r>
      <w:r>
        <w:rPr>
          <w:rFonts w:eastAsia="Times New Roman"/>
          <w:sz w:val="32"/>
          <w:szCs w:val="32"/>
          <w:cs/>
        </w:rPr>
        <w:t xml:space="preserve">า วัฒนธรรม ภูมิปัญญาท้องถิ่น </w:t>
      </w:r>
      <w:r w:rsidRPr="00F05BF4">
        <w:rPr>
          <w:rFonts w:eastAsia="Times New Roman"/>
          <w:sz w:val="32"/>
          <w:szCs w:val="32"/>
          <w:cs/>
        </w:rPr>
        <w:t>ด้านการบริหารจัดการทรัพยากรธรรมชาติและสิ่งแวดล้อม และด้านการพั</w:t>
      </w:r>
      <w:r>
        <w:rPr>
          <w:rFonts w:eastAsia="Times New Roman"/>
          <w:sz w:val="32"/>
          <w:szCs w:val="32"/>
          <w:cs/>
        </w:rPr>
        <w:t xml:space="preserve">ฒนาคุณภาพชีวิต </w:t>
      </w:r>
      <w:r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>เพื่อให้ประชาชนในท้องถิ่นได้รับการบริการสาธารณะอย่</w:t>
      </w:r>
      <w:r>
        <w:rPr>
          <w:rFonts w:eastAsia="Times New Roman"/>
          <w:sz w:val="32"/>
          <w:szCs w:val="32"/>
          <w:cs/>
        </w:rPr>
        <w:t>างมีประสิทธิภาพ สามารถตอบสนอง</w:t>
      </w:r>
      <w:r w:rsidRPr="00F05BF4">
        <w:rPr>
          <w:rFonts w:eastAsia="Times New Roman"/>
          <w:sz w:val="32"/>
          <w:szCs w:val="32"/>
          <w:cs/>
        </w:rPr>
        <w:t>ความต้องการ และแก้ไขปัญหาความเดือดร้อนของประชาชนได้โดยตรง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7C3D7887" w14:textId="22689C65" w:rsidR="00F05BF4" w:rsidRPr="00F05BF4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>ปัญหาและอุปสรรคในการดำเนินงาน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6419D9A5" w14:textId="1A76B929" w:rsidR="004A1C6E" w:rsidRDefault="00F05BF4" w:rsidP="00F05BF4">
      <w:pPr>
        <w:ind w:firstLine="720"/>
        <w:rPr>
          <w:rFonts w:eastAsia="Times New Roman"/>
          <w:sz w:val="32"/>
          <w:szCs w:val="32"/>
        </w:rPr>
      </w:pPr>
      <w:r w:rsidRPr="00F05BF4">
        <w:rPr>
          <w:rFonts w:eastAsia="Times New Roman"/>
          <w:sz w:val="32"/>
          <w:szCs w:val="32"/>
          <w:cs/>
        </w:rPr>
        <w:tab/>
        <w:t xml:space="preserve">      - ไม่มี -</w:t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  <w:r w:rsidRPr="00F05BF4">
        <w:rPr>
          <w:rFonts w:eastAsia="Times New Roman"/>
          <w:sz w:val="32"/>
          <w:szCs w:val="32"/>
          <w:cs/>
        </w:rPr>
        <w:tab/>
      </w:r>
    </w:p>
    <w:p w14:paraId="22449520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3C19BC93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426425F9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57AA2A24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361F9586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74B8057A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52B70451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522D7FF3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36927607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2BC6C1D6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0306F9AD" w14:textId="77777777" w:rsidR="00F05BF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1711A1BE" w14:textId="77777777" w:rsidR="00F05BF4" w:rsidRPr="00B41BD4" w:rsidRDefault="00F05BF4" w:rsidP="00F05BF4">
      <w:pPr>
        <w:ind w:firstLine="720"/>
        <w:rPr>
          <w:rFonts w:eastAsia="Times New Roman"/>
          <w:sz w:val="32"/>
          <w:szCs w:val="32"/>
        </w:rPr>
      </w:pPr>
    </w:p>
    <w:p w14:paraId="7D187D7A" w14:textId="77777777" w:rsidR="00B70272" w:rsidRDefault="00B70272" w:rsidP="00D22AE5">
      <w:pPr>
        <w:jc w:val="center"/>
        <w:rPr>
          <w:b/>
          <w:bCs/>
          <w:sz w:val="32"/>
          <w:szCs w:val="32"/>
        </w:rPr>
      </w:pPr>
    </w:p>
    <w:p w14:paraId="6C8E19AF" w14:textId="360AF0AF" w:rsidR="00B70272" w:rsidRPr="00615A15" w:rsidRDefault="0060525A" w:rsidP="00CA080C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615A15">
        <w:rPr>
          <w:rFonts w:hint="cs"/>
          <w:b/>
          <w:bCs/>
          <w:sz w:val="32"/>
          <w:szCs w:val="32"/>
          <w:cs/>
        </w:rPr>
        <w:t>10</w:t>
      </w:r>
    </w:p>
    <w:p w14:paraId="227C3228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19CEB7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7. </w:t>
      </w:r>
      <w:r w:rsidRPr="00B0655E">
        <w:rPr>
          <w:rFonts w:hint="cs"/>
          <w:b/>
          <w:bCs/>
          <w:sz w:val="40"/>
          <w:szCs w:val="40"/>
          <w:cs/>
        </w:rPr>
        <w:t xml:space="preserve">ระบุผลสัมฤทธิ์ที่ได้จากการใช้งบประมาณตามยุทธศาสตร์ชาติ </w:t>
      </w:r>
    </w:p>
    <w:p w14:paraId="4C012FC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B0655E">
        <w:rPr>
          <w:rFonts w:hint="cs"/>
          <w:b/>
          <w:bCs/>
          <w:sz w:val="40"/>
          <w:szCs w:val="40"/>
          <w:cs/>
        </w:rPr>
        <w:t xml:space="preserve">(พ.ศ. </w:t>
      </w:r>
      <w:r>
        <w:rPr>
          <w:rFonts w:hint="cs"/>
          <w:b/>
          <w:bCs/>
          <w:sz w:val="40"/>
          <w:szCs w:val="40"/>
          <w:cs/>
        </w:rPr>
        <w:t>2563</w:t>
      </w:r>
      <w:r w:rsidRPr="00B0655E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-</w:t>
      </w:r>
      <w:r w:rsidRPr="00B0655E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2565</w:t>
      </w:r>
      <w:r w:rsidRPr="00B0655E">
        <w:rPr>
          <w:rFonts w:hint="cs"/>
          <w:b/>
          <w:bCs/>
          <w:sz w:val="40"/>
          <w:szCs w:val="40"/>
          <w:cs/>
        </w:rPr>
        <w:t>)</w:t>
      </w:r>
      <w:r w:rsidRPr="00B0655E">
        <w:rPr>
          <w:b/>
          <w:bCs/>
          <w:sz w:val="40"/>
          <w:szCs w:val="40"/>
        </w:rPr>
        <w:t xml:space="preserve"> </w:t>
      </w:r>
    </w:p>
    <w:p w14:paraId="6491F9EB" w14:textId="77777777" w:rsidR="00B70272" w:rsidRDefault="00B70272" w:rsidP="00B70272">
      <w:pPr>
        <w:ind w:firstLine="1106"/>
        <w:rPr>
          <w:b/>
          <w:bCs/>
        </w:rPr>
      </w:pPr>
    </w:p>
    <w:p w14:paraId="4F2DA169" w14:textId="77777777" w:rsidR="00B70272" w:rsidRDefault="00B70272" w:rsidP="00B70272">
      <w:pPr>
        <w:ind w:firstLine="1106"/>
        <w:rPr>
          <w:b/>
          <w:bCs/>
        </w:rPr>
      </w:pPr>
    </w:p>
    <w:p w14:paraId="24960859" w14:textId="77777777" w:rsidR="00B70272" w:rsidRDefault="00B70272" w:rsidP="00B70272">
      <w:pPr>
        <w:ind w:firstLine="1106"/>
        <w:rPr>
          <w:b/>
          <w:bCs/>
        </w:rPr>
      </w:pPr>
    </w:p>
    <w:p w14:paraId="2ACAF196" w14:textId="77777777" w:rsidR="00B70272" w:rsidRDefault="00B70272" w:rsidP="00B70272">
      <w:pPr>
        <w:ind w:firstLine="1106"/>
        <w:rPr>
          <w:b/>
          <w:bCs/>
        </w:rPr>
      </w:pPr>
    </w:p>
    <w:p w14:paraId="46A2C442" w14:textId="77777777" w:rsidR="00B70272" w:rsidRDefault="00B70272" w:rsidP="00B70272">
      <w:pPr>
        <w:ind w:firstLine="1106"/>
        <w:rPr>
          <w:b/>
          <w:bCs/>
        </w:rPr>
      </w:pPr>
    </w:p>
    <w:p w14:paraId="6D4FFDBA" w14:textId="77777777" w:rsidR="00B70272" w:rsidRDefault="00B70272" w:rsidP="00B70272">
      <w:pPr>
        <w:ind w:firstLine="1106"/>
        <w:rPr>
          <w:b/>
          <w:bCs/>
        </w:rPr>
      </w:pPr>
    </w:p>
    <w:p w14:paraId="30C5BC09" w14:textId="77777777" w:rsidR="00B70272" w:rsidRDefault="00B70272" w:rsidP="00B70272">
      <w:pPr>
        <w:ind w:firstLine="1106"/>
        <w:rPr>
          <w:b/>
          <w:bCs/>
        </w:rPr>
      </w:pPr>
    </w:p>
    <w:p w14:paraId="2CCB7BAA" w14:textId="77777777" w:rsidR="00B70272" w:rsidRDefault="00B70272" w:rsidP="00B70272">
      <w:pPr>
        <w:jc w:val="center"/>
        <w:rPr>
          <w:b/>
          <w:bCs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แบบฟอร์มที่ </w:t>
      </w:r>
      <w:r>
        <w:rPr>
          <w:rFonts w:hint="cs"/>
          <w:b/>
          <w:bCs/>
          <w:sz w:val="40"/>
          <w:szCs w:val="40"/>
          <w:cs/>
        </w:rPr>
        <w:t>1</w:t>
      </w:r>
    </w:p>
    <w:p w14:paraId="1553ECCC" w14:textId="77777777" w:rsidR="00B70272" w:rsidRDefault="00B70272" w:rsidP="00B70272">
      <w:pPr>
        <w:ind w:firstLine="1106"/>
        <w:rPr>
          <w:b/>
          <w:bCs/>
        </w:rPr>
      </w:pPr>
    </w:p>
    <w:p w14:paraId="4FAFFEE3" w14:textId="77777777" w:rsidR="00B70272" w:rsidRDefault="00B70272" w:rsidP="00B70272">
      <w:pPr>
        <w:ind w:firstLine="1106"/>
        <w:rPr>
          <w:b/>
          <w:bCs/>
        </w:rPr>
      </w:pPr>
    </w:p>
    <w:p w14:paraId="2DD22DD2" w14:textId="77777777" w:rsidR="00B70272" w:rsidRDefault="00B70272" w:rsidP="00B70272">
      <w:pPr>
        <w:ind w:firstLine="1106"/>
        <w:rPr>
          <w:b/>
          <w:bCs/>
        </w:rPr>
      </w:pPr>
    </w:p>
    <w:p w14:paraId="7334A595" w14:textId="77777777" w:rsidR="00B70272" w:rsidRDefault="00B70272" w:rsidP="00B70272">
      <w:pPr>
        <w:ind w:firstLine="1106"/>
        <w:rPr>
          <w:b/>
          <w:bCs/>
        </w:rPr>
      </w:pPr>
    </w:p>
    <w:p w14:paraId="45C12C3B" w14:textId="77777777" w:rsidR="00B70272" w:rsidRDefault="00B70272" w:rsidP="00B70272">
      <w:pPr>
        <w:ind w:firstLine="1106"/>
        <w:rPr>
          <w:b/>
          <w:bCs/>
        </w:rPr>
      </w:pPr>
    </w:p>
    <w:p w14:paraId="1ECAAAE1" w14:textId="77777777" w:rsidR="00B70272" w:rsidRDefault="00B70272" w:rsidP="00B70272">
      <w:pPr>
        <w:ind w:firstLine="1106"/>
        <w:rPr>
          <w:b/>
          <w:bCs/>
        </w:rPr>
      </w:pPr>
    </w:p>
    <w:p w14:paraId="600A2C3D" w14:textId="77777777" w:rsidR="00B70272" w:rsidRDefault="00B70272" w:rsidP="00B70272">
      <w:pPr>
        <w:ind w:firstLine="1106"/>
        <w:rPr>
          <w:b/>
          <w:bCs/>
        </w:rPr>
      </w:pPr>
    </w:p>
    <w:p w14:paraId="01500A56" w14:textId="77777777" w:rsidR="00B70272" w:rsidRDefault="00B70272" w:rsidP="00B70272">
      <w:pPr>
        <w:ind w:firstLine="1106"/>
        <w:rPr>
          <w:b/>
          <w:bCs/>
        </w:rPr>
      </w:pPr>
    </w:p>
    <w:p w14:paraId="76A9477A" w14:textId="77777777" w:rsidR="00B70272" w:rsidRDefault="00B70272" w:rsidP="00B70272">
      <w:pPr>
        <w:ind w:firstLine="1106"/>
        <w:rPr>
          <w:b/>
          <w:bCs/>
        </w:rPr>
      </w:pPr>
    </w:p>
    <w:p w14:paraId="5728030A" w14:textId="77777777" w:rsidR="00B70272" w:rsidRDefault="00B70272" w:rsidP="00B70272">
      <w:pPr>
        <w:ind w:firstLine="1106"/>
        <w:rPr>
          <w:b/>
          <w:bCs/>
        </w:rPr>
      </w:pPr>
    </w:p>
    <w:p w14:paraId="3509756B" w14:textId="77777777" w:rsidR="00B70272" w:rsidRDefault="00B70272" w:rsidP="00B70272">
      <w:pPr>
        <w:ind w:firstLine="1106"/>
        <w:rPr>
          <w:b/>
          <w:bCs/>
        </w:rPr>
      </w:pPr>
    </w:p>
    <w:p w14:paraId="46EA5B18" w14:textId="77777777" w:rsidR="00B70272" w:rsidRDefault="00B70272" w:rsidP="00B70272">
      <w:pPr>
        <w:ind w:firstLine="1106"/>
        <w:rPr>
          <w:b/>
          <w:bCs/>
        </w:rPr>
      </w:pPr>
    </w:p>
    <w:p w14:paraId="27B57DAA" w14:textId="77777777" w:rsidR="00B70272" w:rsidRDefault="00B70272" w:rsidP="00B70272">
      <w:pPr>
        <w:ind w:firstLine="1106"/>
        <w:rPr>
          <w:b/>
          <w:bCs/>
        </w:rPr>
      </w:pPr>
    </w:p>
    <w:p w14:paraId="78A2A358" w14:textId="77777777" w:rsidR="00B70272" w:rsidRDefault="00B70272" w:rsidP="00B70272">
      <w:pPr>
        <w:ind w:firstLine="1106"/>
        <w:rPr>
          <w:b/>
          <w:bCs/>
        </w:rPr>
      </w:pPr>
    </w:p>
    <w:p w14:paraId="126156D7" w14:textId="77777777" w:rsidR="00B70272" w:rsidRDefault="00B70272" w:rsidP="00B70272">
      <w:pPr>
        <w:ind w:firstLine="1106"/>
        <w:rPr>
          <w:b/>
          <w:bCs/>
        </w:rPr>
      </w:pPr>
    </w:p>
    <w:p w14:paraId="3B4D30ED" w14:textId="77777777" w:rsidR="00B70272" w:rsidRDefault="00B70272" w:rsidP="00B70272">
      <w:pPr>
        <w:ind w:firstLine="1106"/>
        <w:rPr>
          <w:b/>
          <w:bCs/>
        </w:rPr>
      </w:pPr>
    </w:p>
    <w:p w14:paraId="1B5ABE21" w14:textId="77777777" w:rsidR="00B70272" w:rsidRDefault="00B70272" w:rsidP="00B70272">
      <w:pPr>
        <w:ind w:firstLine="1106"/>
        <w:rPr>
          <w:b/>
          <w:bCs/>
        </w:rPr>
      </w:pPr>
    </w:p>
    <w:p w14:paraId="033CBD27" w14:textId="77777777" w:rsidR="00B70272" w:rsidRDefault="00B70272" w:rsidP="00B70272">
      <w:pPr>
        <w:ind w:firstLine="1106"/>
        <w:rPr>
          <w:b/>
          <w:bCs/>
        </w:rPr>
      </w:pPr>
    </w:p>
    <w:p w14:paraId="4C312762" w14:textId="77777777" w:rsidR="00B70272" w:rsidRDefault="00B70272" w:rsidP="00B70272">
      <w:pPr>
        <w:ind w:firstLine="1106"/>
        <w:rPr>
          <w:b/>
          <w:bCs/>
        </w:rPr>
      </w:pPr>
    </w:p>
    <w:p w14:paraId="14C0A682" w14:textId="77777777" w:rsidR="00B70272" w:rsidRDefault="00B70272" w:rsidP="00B70272">
      <w:pPr>
        <w:ind w:firstLine="1106"/>
        <w:rPr>
          <w:b/>
          <w:bCs/>
        </w:rPr>
      </w:pPr>
    </w:p>
    <w:p w14:paraId="3DC093C8" w14:textId="77777777" w:rsidR="00B70272" w:rsidRDefault="00B70272" w:rsidP="00B70272">
      <w:pPr>
        <w:ind w:firstLine="1106"/>
        <w:rPr>
          <w:b/>
          <w:bCs/>
        </w:rPr>
      </w:pPr>
    </w:p>
    <w:p w14:paraId="1FF22F3B" w14:textId="77777777" w:rsidR="00B70272" w:rsidRDefault="00B70272" w:rsidP="00B70272">
      <w:pPr>
        <w:ind w:firstLine="1106"/>
        <w:rPr>
          <w:b/>
          <w:bCs/>
        </w:rPr>
      </w:pPr>
    </w:p>
    <w:p w14:paraId="290AC087" w14:textId="77777777" w:rsidR="00B70272" w:rsidRDefault="00B70272" w:rsidP="00B70272">
      <w:pPr>
        <w:ind w:firstLine="1106"/>
        <w:rPr>
          <w:b/>
          <w:bCs/>
        </w:rPr>
      </w:pPr>
    </w:p>
    <w:p w14:paraId="1C88C992" w14:textId="77777777" w:rsidR="00B70272" w:rsidRDefault="00B70272" w:rsidP="00B70272">
      <w:pPr>
        <w:ind w:firstLine="1106"/>
        <w:rPr>
          <w:b/>
          <w:bCs/>
        </w:rPr>
      </w:pPr>
    </w:p>
    <w:p w14:paraId="46A9A74D" w14:textId="77777777" w:rsidR="00B70272" w:rsidRDefault="00B70272" w:rsidP="00B70272">
      <w:pPr>
        <w:ind w:firstLine="1106"/>
        <w:rPr>
          <w:b/>
          <w:bCs/>
        </w:rPr>
      </w:pPr>
    </w:p>
    <w:p w14:paraId="758416D3" w14:textId="77777777" w:rsidR="00B70272" w:rsidRDefault="00B70272" w:rsidP="00B70272">
      <w:pPr>
        <w:ind w:firstLine="1106"/>
        <w:rPr>
          <w:b/>
          <w:bCs/>
        </w:rPr>
      </w:pPr>
    </w:p>
    <w:p w14:paraId="676CA565" w14:textId="77777777" w:rsidR="00B70272" w:rsidRDefault="00B70272" w:rsidP="00B70272">
      <w:pPr>
        <w:rPr>
          <w:b/>
          <w:bCs/>
          <w:sz w:val="32"/>
          <w:szCs w:val="32"/>
          <w:u w:val="thick"/>
          <w:cs/>
        </w:rPr>
        <w:sectPr w:rsidR="00B70272" w:rsidSect="00023A6A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4E120090" w14:textId="77777777" w:rsidR="00B70272" w:rsidRPr="00952B65" w:rsidRDefault="00B70272" w:rsidP="00B70272">
      <w:pPr>
        <w:ind w:left="567" w:right="678" w:firstLine="851"/>
        <w:rPr>
          <w:b/>
          <w:bCs/>
          <w:sz w:val="36"/>
          <w:szCs w:val="36"/>
          <w:u w:val="single"/>
        </w:rPr>
      </w:pPr>
      <w:r w:rsidRPr="00952B65">
        <w:rPr>
          <w:rFonts w:hint="cs"/>
          <w:b/>
          <w:bCs/>
          <w:sz w:val="36"/>
          <w:szCs w:val="36"/>
          <w:u w:val="thick"/>
          <w:cs/>
        </w:rPr>
        <w:lastRenderedPageBreak/>
        <w:t>แบบฟอร์มที่</w:t>
      </w:r>
      <w:r w:rsidRPr="00952B65">
        <w:rPr>
          <w:rFonts w:hint="cs"/>
          <w:b/>
          <w:bCs/>
          <w:sz w:val="36"/>
          <w:szCs w:val="36"/>
          <w:cs/>
        </w:rPr>
        <w:t xml:space="preserve"> 1</w:t>
      </w:r>
      <w:r w:rsidRPr="00952B65">
        <w:rPr>
          <w:b/>
          <w:bCs/>
          <w:sz w:val="36"/>
          <w:szCs w:val="36"/>
        </w:rPr>
        <w:t xml:space="preserve">  </w:t>
      </w:r>
      <w:r w:rsidRPr="00952B65">
        <w:rPr>
          <w:rFonts w:hint="cs"/>
          <w:b/>
          <w:bCs/>
          <w:sz w:val="36"/>
          <w:szCs w:val="36"/>
          <w:cs/>
        </w:rPr>
        <w:t>ผลสัมฤทธิ์ที่ได้จากการใช้งบประมาณตามยุทธศาสตร์ชาติ (พ.ศ. 256</w:t>
      </w:r>
      <w:r w:rsidRPr="00952B65">
        <w:rPr>
          <w:b/>
          <w:bCs/>
          <w:sz w:val="36"/>
          <w:szCs w:val="36"/>
        </w:rPr>
        <w:t>3</w:t>
      </w:r>
      <w:r w:rsidRPr="00952B65">
        <w:rPr>
          <w:rFonts w:hint="cs"/>
          <w:b/>
          <w:bCs/>
          <w:sz w:val="36"/>
          <w:szCs w:val="36"/>
          <w:cs/>
        </w:rPr>
        <w:t xml:space="preserve"> - 2565)</w:t>
      </w:r>
    </w:p>
    <w:p w14:paraId="23AC6B3B" w14:textId="77777777" w:rsidR="00B70272" w:rsidRPr="00952B65" w:rsidRDefault="00B70272" w:rsidP="00B70272">
      <w:pPr>
        <w:spacing w:before="120"/>
        <w:ind w:left="567" w:right="680" w:firstLine="1418"/>
        <w:rPr>
          <w:b/>
          <w:bCs/>
          <w:spacing w:val="-8"/>
          <w:sz w:val="32"/>
          <w:szCs w:val="32"/>
          <w:u w:val="single"/>
        </w:rPr>
      </w:pPr>
      <w:r w:rsidRPr="00952B65">
        <w:rPr>
          <w:rFonts w:hint="cs"/>
          <w:b/>
          <w:bCs/>
          <w:sz w:val="32"/>
          <w:szCs w:val="32"/>
          <w:cs/>
        </w:rPr>
        <w:t>(1)</w:t>
      </w:r>
      <w:r w:rsidRPr="00952B65"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ด้านความมั่นคง</w:t>
      </w:r>
      <w:r w:rsidRPr="00952B65"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 งบประมาณที่ได้รับ......................-...............ล้านบาท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A84E3" w14:textId="77777777" w:rsidR="00B70272" w:rsidRPr="00952B65" w:rsidRDefault="00B70272" w:rsidP="00B70272">
      <w:pPr>
        <w:ind w:left="567" w:right="678" w:firstLine="1418"/>
        <w:rPr>
          <w:b/>
          <w:bCs/>
          <w:spacing w:val="-8"/>
          <w:sz w:val="32"/>
          <w:szCs w:val="32"/>
          <w:u w:val="single"/>
        </w:rPr>
      </w:pPr>
      <w:r w:rsidRPr="00952B65">
        <w:rPr>
          <w:rFonts w:hint="cs"/>
          <w:b/>
          <w:bCs/>
          <w:sz w:val="32"/>
          <w:szCs w:val="32"/>
          <w:cs/>
        </w:rPr>
        <w:t>(2)</w:t>
      </w:r>
      <w:r w:rsidRPr="00952B65"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ด้านการสร้างขีดความสามารถในการแข่งขัน</w:t>
      </w:r>
      <w:r w:rsidRPr="00952B65"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 w:rsidRPr="00952B6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งบประมาณที่ได้รับ..............-...........ล้านบาท </w:t>
      </w:r>
      <w:r>
        <w:rPr>
          <w:rFonts w:hint="cs"/>
          <w:sz w:val="32"/>
          <w:szCs w:val="32"/>
          <w:cs/>
        </w:rPr>
        <w:t xml:space="preserve"> 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E8B2C2" w14:textId="77777777" w:rsidR="00B70272" w:rsidRPr="00952B65" w:rsidRDefault="00B70272" w:rsidP="00B70272">
      <w:pPr>
        <w:ind w:left="567" w:right="678" w:firstLine="1418"/>
        <w:rPr>
          <w:b/>
          <w:bCs/>
          <w:spacing w:val="-8"/>
          <w:sz w:val="32"/>
          <w:szCs w:val="32"/>
          <w:u w:val="single"/>
        </w:rPr>
      </w:pPr>
      <w:r w:rsidRPr="00952B65">
        <w:rPr>
          <w:rFonts w:hint="cs"/>
          <w:b/>
          <w:bCs/>
          <w:sz w:val="32"/>
          <w:szCs w:val="32"/>
          <w:cs/>
        </w:rPr>
        <w:t>(3) ด้านการพัฒนาและเสริมสร้างศักยภาพทรัพยากรมนุษย์</w:t>
      </w:r>
      <w:r w:rsidRPr="00952B65">
        <w:rPr>
          <w:b/>
          <w:bCs/>
          <w:sz w:val="32"/>
          <w:szCs w:val="32"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 w:rsidRPr="00952B6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งบประมาณที่ได้รับ.................-..............ล้านบาท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......................................................................................................................................................................................................</w:t>
      </w:r>
    </w:p>
    <w:p w14:paraId="5C1EA274" w14:textId="09E1D6A1" w:rsidR="00B70272" w:rsidRPr="000B5979" w:rsidRDefault="00B70272" w:rsidP="00B70272">
      <w:pPr>
        <w:ind w:left="567" w:right="678" w:firstLine="1418"/>
        <w:rPr>
          <w:rFonts w:hint="cs"/>
          <w:b/>
          <w:bCs/>
          <w:spacing w:val="-8"/>
          <w:sz w:val="32"/>
          <w:szCs w:val="32"/>
          <w:u w:val="single"/>
          <w:cs/>
        </w:rPr>
      </w:pPr>
      <w:r w:rsidRPr="00952B65">
        <w:rPr>
          <w:rFonts w:hint="cs"/>
          <w:b/>
          <w:bCs/>
          <w:sz w:val="32"/>
          <w:szCs w:val="32"/>
          <w:cs/>
        </w:rPr>
        <w:t>(4) ด้านการสร้างโอกาสและความเสมอภาคทางสังคม</w:t>
      </w:r>
      <w:r w:rsidRPr="00952B65">
        <w:rPr>
          <w:b/>
          <w:bCs/>
          <w:sz w:val="32"/>
          <w:szCs w:val="32"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 w:rsidRPr="00952B6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งบประมาณที่ได้รับ</w:t>
      </w:r>
      <w:r>
        <w:rPr>
          <w:rFonts w:hint="cs"/>
          <w:sz w:val="32"/>
          <w:szCs w:val="32"/>
          <w:u w:val="dotted"/>
          <w:cs/>
        </w:rPr>
        <w:t xml:space="preserve">     </w:t>
      </w:r>
      <w:r w:rsidR="00080A6C">
        <w:rPr>
          <w:rFonts w:hint="cs"/>
          <w:sz w:val="32"/>
          <w:szCs w:val="32"/>
          <w:u w:val="dotted"/>
          <w:cs/>
        </w:rPr>
        <w:t>439.9460</w:t>
      </w:r>
      <w:r>
        <w:rPr>
          <w:rFonts w:hint="cs"/>
          <w:sz w:val="32"/>
          <w:szCs w:val="32"/>
          <w:u w:val="dotted"/>
          <w:cs/>
        </w:rPr>
        <w:t xml:space="preserve"> </w:t>
      </w:r>
      <w:r w:rsidRPr="00952B65">
        <w:rPr>
          <w:rFonts w:hint="cs"/>
          <w:sz w:val="32"/>
          <w:szCs w:val="32"/>
          <w:u w:val="dotted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ล้านบาท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</w:t>
      </w:r>
      <w:r w:rsidRPr="0027747B">
        <w:rPr>
          <w:rFonts w:hint="cs"/>
          <w:sz w:val="32"/>
          <w:szCs w:val="32"/>
          <w:u w:val="dotted"/>
          <w:cs/>
        </w:rPr>
        <w:t xml:space="preserve">  </w:t>
      </w:r>
      <w:r w:rsidRPr="0027747B">
        <w:rPr>
          <w:sz w:val="32"/>
          <w:szCs w:val="32"/>
          <w:u w:val="dotted"/>
          <w:cs/>
        </w:rPr>
        <w:t>การจัดบริการสาธารณะขององค์การบริหารส่วนจังหวัดเป็นไปอย่างมีประสิทธิภาพตามมาตรฐานของทางราชการ</w:t>
      </w:r>
      <w:r w:rsidR="000B5979" w:rsidRPr="000B5979">
        <w:rPr>
          <w:b/>
          <w:bCs/>
          <w:spacing w:val="-8"/>
          <w:sz w:val="32"/>
          <w:szCs w:val="32"/>
          <w:u w:val="dotted"/>
        </w:rPr>
        <w:t xml:space="preserve"> </w:t>
      </w:r>
      <w:r w:rsidR="000B5979" w:rsidRPr="000B5979">
        <w:rPr>
          <w:rFonts w:hint="cs"/>
          <w:b/>
          <w:bCs/>
          <w:spacing w:val="-8"/>
          <w:sz w:val="32"/>
          <w:szCs w:val="32"/>
          <w:u w:val="dotted"/>
          <w:cs/>
        </w:rPr>
        <w:t>ปี 2563 ได้รับคะแนนประเมินอยู่ที่ร้อยละ 83.94</w:t>
      </w:r>
    </w:p>
    <w:p w14:paraId="1E4B1E26" w14:textId="77777777" w:rsidR="00B70272" w:rsidRPr="00952B65" w:rsidRDefault="00B70272" w:rsidP="00B70272">
      <w:pPr>
        <w:ind w:left="567" w:right="678" w:firstLine="1418"/>
        <w:rPr>
          <w:b/>
          <w:bCs/>
          <w:spacing w:val="-8"/>
          <w:sz w:val="32"/>
          <w:szCs w:val="32"/>
          <w:u w:val="single"/>
        </w:rPr>
      </w:pPr>
      <w:r w:rsidRPr="00952B65">
        <w:rPr>
          <w:rFonts w:hint="cs"/>
          <w:b/>
          <w:bCs/>
          <w:sz w:val="32"/>
          <w:szCs w:val="32"/>
          <w:cs/>
        </w:rPr>
        <w:t>(5) ด้านการสร้างการเติบโตบนคุณภาพชีวิตที่เป็นมิตรต่อสิ่งแวดล้อม</w:t>
      </w:r>
      <w:r w:rsidRPr="00952B65">
        <w:rPr>
          <w:b/>
          <w:bCs/>
          <w:sz w:val="32"/>
          <w:szCs w:val="32"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 w:rsidRPr="00952B6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งบประมาณที่ได้รับ......................-.........ล้านบาท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..................................................................................................................................................................................</w:t>
      </w:r>
    </w:p>
    <w:p w14:paraId="42D061C2" w14:textId="77777777" w:rsidR="00B70272" w:rsidRPr="00952B65" w:rsidRDefault="00B70272" w:rsidP="00B70272">
      <w:pPr>
        <w:ind w:left="567" w:right="678" w:firstLine="1418"/>
        <w:rPr>
          <w:b/>
          <w:bCs/>
          <w:spacing w:val="-8"/>
          <w:sz w:val="32"/>
          <w:szCs w:val="32"/>
          <w:u w:val="single"/>
        </w:rPr>
      </w:pPr>
      <w:r w:rsidRPr="00952B65">
        <w:rPr>
          <w:rFonts w:hint="cs"/>
          <w:b/>
          <w:bCs/>
          <w:sz w:val="32"/>
          <w:szCs w:val="32"/>
          <w:cs/>
        </w:rPr>
        <w:t>(6) ด้านการปรับสมดุลและพัฒนาระบบการบริหารจัดการภาครัฐ</w:t>
      </w:r>
      <w:r w:rsidRPr="00952B65">
        <w:rPr>
          <w:b/>
          <w:bCs/>
          <w:sz w:val="32"/>
          <w:szCs w:val="32"/>
        </w:rPr>
        <w:t xml:space="preserve"> </w:t>
      </w:r>
      <w:r w:rsidRPr="00952B65">
        <w:rPr>
          <w:rFonts w:hint="cs"/>
          <w:b/>
          <w:bCs/>
          <w:sz w:val="32"/>
          <w:szCs w:val="32"/>
          <w:cs/>
        </w:rPr>
        <w:t>ปี 256</w:t>
      </w:r>
      <w:r w:rsidRPr="00952B65">
        <w:rPr>
          <w:b/>
          <w:bCs/>
          <w:spacing w:val="-8"/>
          <w:sz w:val="32"/>
          <w:szCs w:val="32"/>
        </w:rPr>
        <w:t>3</w:t>
      </w:r>
      <w:r w:rsidRPr="00952B65">
        <w:rPr>
          <w:rFonts w:hint="cs"/>
          <w:b/>
          <w:bCs/>
          <w:sz w:val="32"/>
          <w:szCs w:val="32"/>
          <w:cs/>
        </w:rPr>
        <w:t xml:space="preserve"> - 2565</w:t>
      </w:r>
      <w:r w:rsidRPr="00952B6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 xml:space="preserve">งบประมาณที่ได้รับ.................-..............ล้านบาท </w:t>
      </w:r>
      <w:r>
        <w:rPr>
          <w:rFonts w:hint="cs"/>
          <w:sz w:val="32"/>
          <w:szCs w:val="32"/>
          <w:cs/>
        </w:rPr>
        <w:t xml:space="preserve"> </w:t>
      </w:r>
      <w:r w:rsidRPr="00952B65">
        <w:rPr>
          <w:rFonts w:hint="cs"/>
          <w:sz w:val="32"/>
          <w:szCs w:val="32"/>
          <w:cs/>
        </w:rPr>
        <w:t>ผลสัมฤทธิ์ที่ได้รับจากการใช้จ่ายงบประมาณ.......................................................................................................................................................................................................</w:t>
      </w:r>
    </w:p>
    <w:p w14:paraId="4F433408" w14:textId="77777777" w:rsidR="00B70272" w:rsidRPr="00952B65" w:rsidRDefault="00B70272" w:rsidP="00B70272">
      <w:pPr>
        <w:ind w:left="567" w:right="678" w:firstLine="851"/>
        <w:rPr>
          <w:b/>
          <w:bCs/>
          <w:sz w:val="32"/>
          <w:szCs w:val="32"/>
          <w:u w:val="thick"/>
        </w:rPr>
      </w:pPr>
    </w:p>
    <w:p w14:paraId="602FE79A" w14:textId="77777777" w:rsidR="00B70272" w:rsidRPr="00952B65" w:rsidRDefault="00B70272" w:rsidP="00B70272">
      <w:pPr>
        <w:tabs>
          <w:tab w:val="left" w:pos="2268"/>
          <w:tab w:val="left" w:pos="2552"/>
        </w:tabs>
        <w:ind w:left="567" w:right="678" w:firstLine="851"/>
        <w:rPr>
          <w:sz w:val="32"/>
          <w:szCs w:val="32"/>
        </w:rPr>
      </w:pPr>
      <w:r w:rsidRPr="00952B65">
        <w:rPr>
          <w:rFonts w:hint="cs"/>
          <w:b/>
          <w:bCs/>
          <w:sz w:val="32"/>
          <w:szCs w:val="32"/>
          <w:u w:val="thick"/>
          <w:cs/>
        </w:rPr>
        <w:t>หมายเหตุ</w:t>
      </w:r>
      <w:r w:rsidRPr="00952B65">
        <w:rPr>
          <w:rFonts w:hint="cs"/>
          <w:b/>
          <w:bCs/>
          <w:sz w:val="32"/>
          <w:szCs w:val="32"/>
          <w:cs/>
        </w:rPr>
        <w:t xml:space="preserve"> </w:t>
      </w:r>
      <w:r w:rsidRPr="00952B65">
        <w:rPr>
          <w:b/>
          <w:bCs/>
          <w:sz w:val="32"/>
          <w:szCs w:val="32"/>
        </w:rPr>
        <w:t>:</w:t>
      </w:r>
      <w:r w:rsidRPr="00952B65">
        <w:rPr>
          <w:rFonts w:hint="cs"/>
          <w:b/>
          <w:bCs/>
          <w:spacing w:val="-8"/>
          <w:sz w:val="32"/>
          <w:szCs w:val="32"/>
          <w:cs/>
        </w:rPr>
        <w:t xml:space="preserve"> </w:t>
      </w:r>
      <w:r w:rsidRPr="00952B65">
        <w:rPr>
          <w:b/>
          <w:bCs/>
          <w:spacing w:val="-8"/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>1)</w:t>
      </w:r>
      <w:r w:rsidRPr="00952B65">
        <w:rPr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>ผลสัมฤทธิ์ที่ให้ระบุ คือ การใช้งบประมาณที่ผ่านมา (ตั้งแต่ 256</w:t>
      </w:r>
      <w:r w:rsidRPr="00952B65">
        <w:rPr>
          <w:spacing w:val="-8"/>
          <w:sz w:val="32"/>
          <w:szCs w:val="32"/>
        </w:rPr>
        <w:t>3</w:t>
      </w:r>
      <w:r w:rsidRPr="00952B65">
        <w:rPr>
          <w:rFonts w:hint="cs"/>
          <w:sz w:val="32"/>
          <w:szCs w:val="32"/>
          <w:cs/>
        </w:rPr>
        <w:t xml:space="preserve"> - 2565) บรรลุผลตามยุทธศาสตร์ชาติ  </w:t>
      </w:r>
    </w:p>
    <w:p w14:paraId="28D4F0D7" w14:textId="77777777" w:rsidR="00B70272" w:rsidRPr="00952B65" w:rsidRDefault="00B70272" w:rsidP="00B70272">
      <w:pPr>
        <w:tabs>
          <w:tab w:val="left" w:pos="2268"/>
          <w:tab w:val="left" w:pos="2552"/>
        </w:tabs>
        <w:ind w:left="567" w:right="678" w:firstLine="851"/>
        <w:rPr>
          <w:sz w:val="32"/>
          <w:szCs w:val="32"/>
        </w:rPr>
      </w:pPr>
      <w:r w:rsidRPr="00952B65">
        <w:rPr>
          <w:sz w:val="32"/>
          <w:szCs w:val="32"/>
          <w:cs/>
        </w:rPr>
        <w:tab/>
      </w:r>
      <w:r w:rsidRPr="00952B65">
        <w:rPr>
          <w:sz w:val="32"/>
          <w:szCs w:val="32"/>
          <w:cs/>
        </w:rPr>
        <w:tab/>
      </w:r>
      <w:r w:rsidRPr="00952B65">
        <w:rPr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 xml:space="preserve">ด้านที่หน่วยรับผิดชอบอย่างไร (ปี </w:t>
      </w:r>
      <w:r w:rsidRPr="00952B65">
        <w:rPr>
          <w:sz w:val="32"/>
          <w:szCs w:val="32"/>
        </w:rPr>
        <w:t xml:space="preserve">2565 </w:t>
      </w:r>
      <w:r w:rsidRPr="00952B65">
        <w:rPr>
          <w:rFonts w:hint="cs"/>
          <w:sz w:val="32"/>
          <w:szCs w:val="32"/>
          <w:cs/>
        </w:rPr>
        <w:t xml:space="preserve">ระบุถึงสิ้นไตรมาส </w:t>
      </w:r>
      <w:r w:rsidRPr="00952B65">
        <w:rPr>
          <w:sz w:val="32"/>
          <w:szCs w:val="32"/>
        </w:rPr>
        <w:t>2</w:t>
      </w:r>
      <w:r w:rsidRPr="00952B65">
        <w:rPr>
          <w:rFonts w:hint="cs"/>
          <w:sz w:val="32"/>
          <w:szCs w:val="32"/>
          <w:cs/>
        </w:rPr>
        <w:t>)</w:t>
      </w:r>
    </w:p>
    <w:p w14:paraId="0C281F2E" w14:textId="77777777" w:rsidR="00B70272" w:rsidRPr="00952B65" w:rsidRDefault="00B70272" w:rsidP="00B70272">
      <w:pPr>
        <w:tabs>
          <w:tab w:val="left" w:pos="2268"/>
          <w:tab w:val="left" w:pos="2552"/>
        </w:tabs>
        <w:ind w:left="567" w:right="678" w:firstLine="851"/>
        <w:rPr>
          <w:sz w:val="32"/>
          <w:szCs w:val="32"/>
        </w:rPr>
      </w:pPr>
      <w:r w:rsidRPr="00952B65">
        <w:rPr>
          <w:sz w:val="32"/>
          <w:szCs w:val="32"/>
          <w:cs/>
        </w:rPr>
        <w:tab/>
      </w:r>
      <w:r w:rsidRPr="00952B65">
        <w:rPr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>2)</w:t>
      </w:r>
      <w:r w:rsidRPr="00952B65">
        <w:rPr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 xml:space="preserve">ผลสัมฤทธิ์จากการใช้งบประมาณที่ให้ระบุ คือ การใช้งบประมาณที่ผ่านมาสำเร็จตามเป้าหมายที่ยุทธศาสตร์ชาติกำหนดไว้หรือไม่ </w:t>
      </w:r>
    </w:p>
    <w:p w14:paraId="7A40EE97" w14:textId="77777777" w:rsidR="00B70272" w:rsidRPr="00952B65" w:rsidRDefault="00B70272" w:rsidP="00B70272">
      <w:pPr>
        <w:tabs>
          <w:tab w:val="left" w:pos="2268"/>
          <w:tab w:val="left" w:pos="2552"/>
        </w:tabs>
        <w:ind w:left="567" w:right="678" w:firstLine="851"/>
        <w:rPr>
          <w:sz w:val="32"/>
          <w:szCs w:val="32"/>
        </w:rPr>
      </w:pPr>
      <w:r w:rsidRPr="00952B65">
        <w:rPr>
          <w:sz w:val="32"/>
          <w:szCs w:val="32"/>
          <w:cs/>
        </w:rPr>
        <w:tab/>
      </w:r>
      <w:r w:rsidRPr="00952B65">
        <w:rPr>
          <w:sz w:val="32"/>
          <w:szCs w:val="32"/>
          <w:cs/>
        </w:rPr>
        <w:tab/>
      </w:r>
      <w:r w:rsidRPr="00952B65">
        <w:rPr>
          <w:sz w:val="32"/>
          <w:szCs w:val="32"/>
          <w:cs/>
        </w:rPr>
        <w:tab/>
      </w:r>
      <w:r w:rsidRPr="00952B65">
        <w:rPr>
          <w:rFonts w:hint="cs"/>
          <w:sz w:val="32"/>
          <w:szCs w:val="32"/>
          <w:cs/>
        </w:rPr>
        <w:t xml:space="preserve">เพียงใด </w:t>
      </w:r>
      <w:r w:rsidRPr="00952B65">
        <w:rPr>
          <w:rFonts w:hint="cs"/>
          <w:b/>
          <w:bCs/>
          <w:sz w:val="32"/>
          <w:szCs w:val="32"/>
          <w:u w:val="thick"/>
          <w:cs/>
        </w:rPr>
        <w:t>ไม่ใช่</w:t>
      </w:r>
      <w:r w:rsidRPr="00952B65">
        <w:rPr>
          <w:rFonts w:hint="cs"/>
          <w:sz w:val="32"/>
          <w:szCs w:val="32"/>
          <w:cs/>
        </w:rPr>
        <w:t xml:space="preserve"> ผลการเบิกจ่ายงบประมาณ</w:t>
      </w:r>
    </w:p>
    <w:p w14:paraId="280E109E" w14:textId="77777777" w:rsidR="00B70272" w:rsidRPr="00C004CE" w:rsidRDefault="00B70272" w:rsidP="00B70272">
      <w:pPr>
        <w:ind w:left="2475" w:hanging="243"/>
        <w:rPr>
          <w:sz w:val="32"/>
          <w:szCs w:val="32"/>
        </w:rPr>
      </w:pPr>
    </w:p>
    <w:p w14:paraId="3EA03752" w14:textId="77777777" w:rsidR="00B70272" w:rsidRPr="00C004CE" w:rsidRDefault="00B70272" w:rsidP="00B70272">
      <w:pPr>
        <w:ind w:left="2475" w:hanging="243"/>
        <w:rPr>
          <w:sz w:val="32"/>
          <w:szCs w:val="32"/>
        </w:rPr>
      </w:pPr>
    </w:p>
    <w:p w14:paraId="237707ED" w14:textId="77777777" w:rsidR="00B70272" w:rsidRDefault="00B70272" w:rsidP="00B70272">
      <w:pPr>
        <w:tabs>
          <w:tab w:val="left" w:pos="0"/>
        </w:tabs>
        <w:jc w:val="right"/>
        <w:rPr>
          <w:b/>
          <w:bCs/>
          <w:sz w:val="40"/>
          <w:szCs w:val="40"/>
        </w:rPr>
      </w:pPr>
      <w:r w:rsidRPr="00C004C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FF1A97" wp14:editId="6AE90C96">
                <wp:simplePos x="0" y="0"/>
                <wp:positionH relativeFrom="column">
                  <wp:posOffset>9693592</wp:posOffset>
                </wp:positionH>
                <wp:positionV relativeFrom="paragraph">
                  <wp:posOffset>1045527</wp:posOffset>
                </wp:positionV>
                <wp:extent cx="348615" cy="403860"/>
                <wp:effectExtent l="0" t="8572" r="4762" b="4763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86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03F6" w14:textId="55E456D1" w:rsidR="0036342B" w:rsidRPr="00615A15" w:rsidRDefault="0036342B" w:rsidP="00B702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5A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0525A" w:rsidRPr="00615A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63.25pt;margin-top:82.3pt;width:27.45pt;height:31.8pt;rotation: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" stroked="f">
                <v:textbox>
                  <w:txbxContent>
                    <w:p w14:paraId="207203F6" w14:textId="55E456D1" w:rsidR="0036342B" w:rsidRPr="00615A15" w:rsidRDefault="0036342B" w:rsidP="00B702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15A1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0525A" w:rsidRPr="00615A1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77DF59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  <w:cs/>
        </w:rPr>
        <w:sectPr w:rsidR="00B70272" w:rsidSect="0036342B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14:paraId="19C0216A" w14:textId="3A232A6C" w:rsidR="00B70272" w:rsidRPr="00615A15" w:rsidRDefault="00B70272" w:rsidP="00CA080C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615A15">
        <w:rPr>
          <w:b/>
          <w:bCs/>
          <w:sz w:val="32"/>
          <w:szCs w:val="32"/>
        </w:rPr>
        <w:lastRenderedPageBreak/>
        <w:t>1</w:t>
      </w:r>
      <w:r w:rsidR="0060525A" w:rsidRPr="00615A15">
        <w:rPr>
          <w:b/>
          <w:bCs/>
          <w:sz w:val="32"/>
          <w:szCs w:val="32"/>
        </w:rPr>
        <w:t>2</w:t>
      </w:r>
    </w:p>
    <w:p w14:paraId="7ACEAF4E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6282E55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8. </w:t>
      </w:r>
      <w:r w:rsidRPr="00B0655E">
        <w:rPr>
          <w:rFonts w:hint="cs"/>
          <w:b/>
          <w:bCs/>
          <w:sz w:val="40"/>
          <w:szCs w:val="40"/>
          <w:cs/>
        </w:rPr>
        <w:t xml:space="preserve">ระบุงบประมาณที่หน่วยงานได้รับจัดสรรในปีงบประมาณ พ.ศ. </w:t>
      </w:r>
      <w:r>
        <w:rPr>
          <w:rFonts w:hint="cs"/>
          <w:b/>
          <w:bCs/>
          <w:sz w:val="40"/>
          <w:szCs w:val="40"/>
          <w:cs/>
        </w:rPr>
        <w:t>2566</w:t>
      </w:r>
      <w:r w:rsidRPr="00B0655E">
        <w:rPr>
          <w:rFonts w:hint="cs"/>
          <w:b/>
          <w:bCs/>
          <w:sz w:val="40"/>
          <w:szCs w:val="40"/>
          <w:cs/>
        </w:rPr>
        <w:t xml:space="preserve"> </w:t>
      </w:r>
    </w:p>
    <w:p w14:paraId="2E865B68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B0655E">
        <w:rPr>
          <w:rFonts w:hint="cs"/>
          <w:b/>
          <w:bCs/>
          <w:sz w:val="40"/>
          <w:szCs w:val="40"/>
          <w:cs/>
        </w:rPr>
        <w:t xml:space="preserve">(เอกสารงบประมาณ ฉบับที่ </w:t>
      </w:r>
      <w:r>
        <w:rPr>
          <w:rFonts w:hint="cs"/>
          <w:b/>
          <w:bCs/>
          <w:sz w:val="40"/>
          <w:szCs w:val="40"/>
          <w:cs/>
        </w:rPr>
        <w:t>3</w:t>
      </w:r>
      <w:r w:rsidRPr="00B0655E">
        <w:rPr>
          <w:rFonts w:hint="cs"/>
          <w:b/>
          <w:bCs/>
          <w:sz w:val="40"/>
          <w:szCs w:val="40"/>
          <w:cs/>
        </w:rPr>
        <w:t xml:space="preserve"> ขาวคาดแดง)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B0655E">
        <w:rPr>
          <w:rFonts w:hint="cs"/>
          <w:b/>
          <w:bCs/>
          <w:sz w:val="40"/>
          <w:szCs w:val="40"/>
          <w:cs/>
        </w:rPr>
        <w:t>ภายใต้เป้าหมายการให้บริการ</w:t>
      </w:r>
    </w:p>
    <w:p w14:paraId="736D672A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B0655E">
        <w:rPr>
          <w:rFonts w:hint="cs"/>
          <w:b/>
          <w:bCs/>
          <w:sz w:val="40"/>
          <w:szCs w:val="40"/>
          <w:cs/>
        </w:rPr>
        <w:t xml:space="preserve">ของหน่วยงานมีแผนงาน/โครงการตรงกับแผนงาน/โครงการภายใต้แผนแม่บทภายใต้ยุทธศาสตร์ชาติประเด็นใด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B0655E">
        <w:rPr>
          <w:rFonts w:hint="cs"/>
          <w:b/>
          <w:bCs/>
          <w:sz w:val="40"/>
          <w:szCs w:val="40"/>
          <w:cs/>
        </w:rPr>
        <w:t xml:space="preserve">แผนแม่บทย่อยใด </w:t>
      </w:r>
    </w:p>
    <w:p w14:paraId="471BB3EA" w14:textId="77777777" w:rsidR="00B70272" w:rsidRPr="003C1088" w:rsidRDefault="00B70272" w:rsidP="00B70272">
      <w:pPr>
        <w:tabs>
          <w:tab w:val="left" w:pos="5760"/>
        </w:tabs>
        <w:jc w:val="center"/>
        <w:rPr>
          <w:sz w:val="32"/>
          <w:szCs w:val="32"/>
        </w:rPr>
      </w:pPr>
      <w:r w:rsidRPr="00B0655E">
        <w:rPr>
          <w:rFonts w:hint="cs"/>
          <w:b/>
          <w:bCs/>
          <w:sz w:val="40"/>
          <w:szCs w:val="40"/>
          <w:cs/>
        </w:rPr>
        <w:t xml:space="preserve">(ตามที่ปรากฏในเอกสารงบประมาณ ฉบับที่ </w:t>
      </w:r>
      <w:r>
        <w:rPr>
          <w:rFonts w:hint="cs"/>
          <w:b/>
          <w:bCs/>
          <w:sz w:val="40"/>
          <w:szCs w:val="40"/>
          <w:cs/>
        </w:rPr>
        <w:t>4</w:t>
      </w:r>
      <w:r w:rsidRPr="00B0655E">
        <w:rPr>
          <w:rFonts w:hint="cs"/>
          <w:b/>
          <w:bCs/>
          <w:sz w:val="40"/>
          <w:szCs w:val="40"/>
          <w:cs/>
        </w:rPr>
        <w:t xml:space="preserve"> ขาวคาดเหลือง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B0655E">
        <w:rPr>
          <w:rFonts w:hint="cs"/>
          <w:b/>
          <w:bCs/>
          <w:sz w:val="40"/>
          <w:szCs w:val="40"/>
          <w:cs/>
        </w:rPr>
        <w:t>ที่ระบุวงเงินของ</w:t>
      </w:r>
      <w:r>
        <w:rPr>
          <w:rFonts w:hint="cs"/>
          <w:b/>
          <w:bCs/>
          <w:sz w:val="40"/>
          <w:szCs w:val="40"/>
          <w:cs/>
        </w:rPr>
        <w:t xml:space="preserve">         </w:t>
      </w:r>
      <w:r w:rsidRPr="00B0655E">
        <w:rPr>
          <w:rFonts w:hint="cs"/>
          <w:b/>
          <w:bCs/>
          <w:sz w:val="40"/>
          <w:szCs w:val="40"/>
          <w:cs/>
        </w:rPr>
        <w:t>หน่วยรับงบประมาณในแต่ละแผนแม่บทย่อย)</w:t>
      </w:r>
    </w:p>
    <w:p w14:paraId="0CD1E304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AFEBD1C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9A9BEE7" w14:textId="77777777" w:rsidR="00B70272" w:rsidRDefault="00B70272" w:rsidP="00B70272">
      <w:pPr>
        <w:ind w:firstLine="1106"/>
        <w:jc w:val="thaiDistribute"/>
        <w:rPr>
          <w:b/>
          <w:bCs/>
          <w:u w:val="thick"/>
        </w:rPr>
      </w:pPr>
    </w:p>
    <w:p w14:paraId="100D74C5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F455CAA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300E150" w14:textId="77777777" w:rsidR="00B70272" w:rsidRDefault="00B70272" w:rsidP="00B70272">
      <w:pPr>
        <w:jc w:val="center"/>
        <w:rPr>
          <w:sz w:val="32"/>
          <w:szCs w:val="32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แบบฟอร์มที่ </w:t>
      </w:r>
      <w:r>
        <w:rPr>
          <w:rFonts w:hint="cs"/>
          <w:b/>
          <w:bCs/>
          <w:sz w:val="40"/>
          <w:szCs w:val="40"/>
          <w:cs/>
        </w:rPr>
        <w:t>2</w:t>
      </w:r>
    </w:p>
    <w:p w14:paraId="63D0A82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6CEF3A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C66E6B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2AE2DD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F2224E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BEF16A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E45B36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2FF637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A985E5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267345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C501BE3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084AC057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36C17A2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37784558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C0921A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255BDD1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03E1073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809FC17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32190946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05859348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06FE44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0F948D2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0F898B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C06919E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30D5A00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24298BA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0FE9F28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D0A38E1" w14:textId="77777777" w:rsidR="00B70272" w:rsidRDefault="00B70272" w:rsidP="00B70272">
      <w:pPr>
        <w:tabs>
          <w:tab w:val="left" w:pos="0"/>
        </w:tabs>
        <w:rPr>
          <w:sz w:val="32"/>
          <w:szCs w:val="32"/>
          <w:cs/>
        </w:rPr>
        <w:sectPr w:rsidR="00B70272" w:rsidSect="0036342B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2C34D1AD" w14:textId="77777777" w:rsidR="00B70272" w:rsidRPr="003873A0" w:rsidRDefault="00B70272" w:rsidP="00B70272">
      <w:pPr>
        <w:ind w:left="567" w:right="536" w:firstLine="851"/>
        <w:jc w:val="center"/>
        <w:rPr>
          <w:color w:val="000000" w:themeColor="text1"/>
          <w:sz w:val="32"/>
          <w:szCs w:val="32"/>
        </w:rPr>
      </w:pPr>
      <w:r w:rsidRPr="003873A0">
        <w:rPr>
          <w:b/>
          <w:bCs/>
          <w:sz w:val="32"/>
          <w:szCs w:val="32"/>
          <w:u w:val="thick"/>
          <w:cs/>
        </w:rPr>
        <w:lastRenderedPageBreak/>
        <w:t>แบบฟอร์มที่</w:t>
      </w:r>
      <w:r w:rsidRPr="003873A0">
        <w:rPr>
          <w:b/>
          <w:bCs/>
          <w:color w:val="FF0000"/>
          <w:sz w:val="32"/>
          <w:szCs w:val="32"/>
          <w:cs/>
        </w:rPr>
        <w:t xml:space="preserve"> </w:t>
      </w:r>
      <w:r w:rsidRPr="003873A0">
        <w:rPr>
          <w:b/>
          <w:bCs/>
          <w:sz w:val="32"/>
          <w:szCs w:val="32"/>
        </w:rPr>
        <w:t xml:space="preserve">2 </w:t>
      </w:r>
      <w:r w:rsidRPr="003873A0">
        <w:rPr>
          <w:color w:val="000000" w:themeColor="text1"/>
          <w:sz w:val="32"/>
          <w:szCs w:val="32"/>
          <w:cs/>
        </w:rPr>
        <w:t xml:space="preserve">ระบุงบประมาณที่หน่วยงานได้รับจัดสรรในปีงบประมาณ พ.ศ. </w:t>
      </w:r>
      <w:r w:rsidRPr="003873A0">
        <w:rPr>
          <w:color w:val="000000" w:themeColor="text1"/>
          <w:sz w:val="32"/>
          <w:szCs w:val="32"/>
        </w:rPr>
        <w:t>2566</w:t>
      </w:r>
      <w:r w:rsidRPr="003873A0">
        <w:rPr>
          <w:color w:val="000000" w:themeColor="text1"/>
          <w:sz w:val="32"/>
          <w:szCs w:val="32"/>
          <w:cs/>
        </w:rPr>
        <w:t xml:space="preserve"> (เอกสารงบประมาณ ฉบับที่ </w:t>
      </w:r>
      <w:r w:rsidRPr="003873A0">
        <w:rPr>
          <w:color w:val="000000" w:themeColor="text1"/>
          <w:sz w:val="32"/>
          <w:szCs w:val="32"/>
        </w:rPr>
        <w:t>3</w:t>
      </w:r>
      <w:r w:rsidRPr="003873A0">
        <w:rPr>
          <w:color w:val="000000" w:themeColor="text1"/>
          <w:sz w:val="32"/>
          <w:szCs w:val="32"/>
          <w:cs/>
        </w:rPr>
        <w:t xml:space="preserve"> ขาวคาดแดง)  </w:t>
      </w:r>
    </w:p>
    <w:p w14:paraId="015CADB2" w14:textId="77777777" w:rsidR="00B70272" w:rsidRDefault="00B70272" w:rsidP="00B70272">
      <w:pPr>
        <w:ind w:left="567" w:right="536" w:firstLine="851"/>
        <w:jc w:val="center"/>
        <w:rPr>
          <w:sz w:val="32"/>
          <w:szCs w:val="32"/>
        </w:rPr>
      </w:pPr>
      <w:r w:rsidRPr="003873A0">
        <w:rPr>
          <w:color w:val="000000" w:themeColor="text1"/>
          <w:sz w:val="32"/>
          <w:szCs w:val="32"/>
          <w:cs/>
        </w:rPr>
        <w:t>ภายใต้เป้าหมายการให้บริการของหน่วยงานมีแผนงาน/โครงการ</w:t>
      </w:r>
      <w:r w:rsidRPr="003873A0">
        <w:rPr>
          <w:b/>
          <w:bCs/>
          <w:color w:val="000000" w:themeColor="text1"/>
          <w:sz w:val="32"/>
          <w:szCs w:val="32"/>
          <w:u w:val="thick"/>
          <w:cs/>
        </w:rPr>
        <w:t>ตรงกับ</w:t>
      </w:r>
      <w:r w:rsidRPr="003873A0">
        <w:rPr>
          <w:color w:val="000000" w:themeColor="text1"/>
          <w:sz w:val="32"/>
          <w:szCs w:val="32"/>
          <w:cs/>
        </w:rPr>
        <w:t>แผนงาน/โครงการภายใต้แผนแม่บทภายใต้ยุทธศาสตร์ชาติประเด็นใด แผนแม่บทย่อยใด</w:t>
      </w:r>
      <w:r>
        <w:rPr>
          <w:rFonts w:hint="cs"/>
          <w:color w:val="000000" w:themeColor="text1"/>
          <w:sz w:val="32"/>
          <w:szCs w:val="32"/>
          <w:cs/>
        </w:rPr>
        <w:t xml:space="preserve">    </w:t>
      </w:r>
      <w:r w:rsidRPr="003873A0">
        <w:rPr>
          <w:color w:val="000000" w:themeColor="text1"/>
          <w:sz w:val="32"/>
          <w:szCs w:val="32"/>
          <w:cs/>
        </w:rPr>
        <w:t xml:space="preserve"> (ตามที่ปรากฏในเอกสารงบประมาณ ฉบับที่ </w:t>
      </w:r>
      <w:r w:rsidRPr="003873A0">
        <w:rPr>
          <w:color w:val="000000" w:themeColor="text1"/>
          <w:sz w:val="32"/>
          <w:szCs w:val="32"/>
        </w:rPr>
        <w:t>4</w:t>
      </w:r>
      <w:r w:rsidRPr="003873A0">
        <w:rPr>
          <w:color w:val="000000" w:themeColor="text1"/>
          <w:sz w:val="32"/>
          <w:szCs w:val="32"/>
          <w:cs/>
        </w:rPr>
        <w:t xml:space="preserve"> ขาวคาดเหลือง ที่ระบุวงเงินของหน่วยรับงบประมาณในแต่ละแผนแม่บทย่อย)</w:t>
      </w:r>
    </w:p>
    <w:p w14:paraId="5B8042F4" w14:textId="77777777" w:rsidR="00B70272" w:rsidRPr="003873A0" w:rsidRDefault="00B70272" w:rsidP="00B70272">
      <w:pPr>
        <w:ind w:firstLine="1116"/>
        <w:jc w:val="center"/>
        <w:rPr>
          <w:sz w:val="32"/>
          <w:szCs w:val="32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1577"/>
        <w:gridCol w:w="1507"/>
        <w:gridCol w:w="1545"/>
        <w:gridCol w:w="1729"/>
        <w:gridCol w:w="1597"/>
        <w:gridCol w:w="1086"/>
        <w:gridCol w:w="1449"/>
        <w:gridCol w:w="1134"/>
        <w:gridCol w:w="1417"/>
        <w:gridCol w:w="2126"/>
      </w:tblGrid>
      <w:tr w:rsidR="00B70272" w:rsidRPr="003873A0" w14:paraId="3C6F771A" w14:textId="77777777" w:rsidTr="0036342B">
        <w:tc>
          <w:tcPr>
            <w:tcW w:w="1577" w:type="dxa"/>
            <w:vMerge w:val="restart"/>
            <w:shd w:val="clear" w:color="auto" w:fill="B4C6E7" w:themeFill="accent1" w:themeFillTint="66"/>
            <w:vAlign w:val="center"/>
          </w:tcPr>
          <w:p w14:paraId="62957ACF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หน่วยงาน/กรม</w:t>
            </w:r>
          </w:p>
        </w:tc>
        <w:tc>
          <w:tcPr>
            <w:tcW w:w="8913" w:type="dxa"/>
            <w:gridSpan w:val="6"/>
            <w:shd w:val="clear" w:color="auto" w:fill="B4C6E7" w:themeFill="accent1" w:themeFillTint="66"/>
            <w:vAlign w:val="center"/>
          </w:tcPr>
          <w:p w14:paraId="1B953948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เอกสารงบประมาณ</w:t>
            </w:r>
          </w:p>
        </w:tc>
        <w:tc>
          <w:tcPr>
            <w:tcW w:w="255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46C35014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แผนแม่บทย่อย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DE3EFB3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B70272" w:rsidRPr="003873A0" w14:paraId="2EBB7CBF" w14:textId="77777777" w:rsidTr="0036342B">
        <w:tc>
          <w:tcPr>
            <w:tcW w:w="1577" w:type="dxa"/>
            <w:vMerge/>
            <w:shd w:val="clear" w:color="auto" w:fill="B4C6E7" w:themeFill="accent1" w:themeFillTint="66"/>
          </w:tcPr>
          <w:p w14:paraId="1B38E874" w14:textId="77777777" w:rsidR="00B70272" w:rsidRPr="003873A0" w:rsidRDefault="00B70272" w:rsidP="0036342B">
            <w:pPr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4781" w:type="dxa"/>
            <w:gridSpan w:val="3"/>
            <w:shd w:val="clear" w:color="auto" w:fill="FFE599" w:themeFill="accent4" w:themeFillTint="66"/>
            <w:vAlign w:val="center"/>
          </w:tcPr>
          <w:p w14:paraId="713A72F8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ฉบับที่ </w:t>
            </w:r>
            <w:r w:rsidRPr="003873A0">
              <w:rPr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3873A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 (ขาวคาดเหลือง)</w:t>
            </w:r>
          </w:p>
        </w:tc>
        <w:tc>
          <w:tcPr>
            <w:tcW w:w="4132" w:type="dxa"/>
            <w:gridSpan w:val="3"/>
            <w:shd w:val="clear" w:color="auto" w:fill="F7CAAC" w:themeFill="accent2" w:themeFillTint="66"/>
            <w:vAlign w:val="center"/>
          </w:tcPr>
          <w:p w14:paraId="6A598336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ฉบับที่ </w:t>
            </w:r>
            <w:r w:rsidRPr="003873A0">
              <w:rPr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3873A0">
              <w:rPr>
                <w:b/>
                <w:bCs/>
                <w:color w:val="000000" w:themeColor="text1"/>
                <w:sz w:val="32"/>
                <w:szCs w:val="32"/>
                <w:cs/>
              </w:rPr>
              <w:t xml:space="preserve"> (ขาวคาดแดง)</w:t>
            </w:r>
          </w:p>
        </w:tc>
        <w:tc>
          <w:tcPr>
            <w:tcW w:w="2551" w:type="dxa"/>
            <w:gridSpan w:val="2"/>
            <w:vMerge/>
            <w:shd w:val="clear" w:color="auto" w:fill="C5E0B3" w:themeFill="accent6" w:themeFillTint="66"/>
          </w:tcPr>
          <w:p w14:paraId="070B96D9" w14:textId="77777777" w:rsidR="00B70272" w:rsidRPr="003873A0" w:rsidRDefault="00B70272" w:rsidP="0036342B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B4C6E7" w:themeFill="accent1" w:themeFillTint="66"/>
          </w:tcPr>
          <w:p w14:paraId="62A6A958" w14:textId="77777777" w:rsidR="00B70272" w:rsidRPr="003873A0" w:rsidRDefault="00B70272" w:rsidP="0036342B">
            <w:pPr>
              <w:jc w:val="thaiDistribute"/>
              <w:rPr>
                <w:sz w:val="32"/>
                <w:szCs w:val="32"/>
                <w:cs/>
              </w:rPr>
            </w:pPr>
          </w:p>
        </w:tc>
      </w:tr>
      <w:tr w:rsidR="00B70272" w:rsidRPr="003873A0" w14:paraId="4C92F61C" w14:textId="77777777" w:rsidTr="0036342B">
        <w:tc>
          <w:tcPr>
            <w:tcW w:w="1577" w:type="dxa"/>
            <w:vMerge/>
            <w:shd w:val="clear" w:color="auto" w:fill="B4C6E7" w:themeFill="accent1" w:themeFillTint="66"/>
          </w:tcPr>
          <w:p w14:paraId="69AD74D0" w14:textId="77777777" w:rsidR="00B70272" w:rsidRPr="003873A0" w:rsidRDefault="00B70272" w:rsidP="0036342B">
            <w:pPr>
              <w:jc w:val="thaiDistribute"/>
              <w:rPr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FFE599" w:themeFill="accent4" w:themeFillTint="66"/>
            <w:vAlign w:val="center"/>
          </w:tcPr>
          <w:p w14:paraId="3E675011" w14:textId="77777777" w:rsidR="00B70272" w:rsidRPr="003873A0" w:rsidRDefault="00B70272" w:rsidP="0036342B">
            <w:pPr>
              <w:jc w:val="center"/>
              <w:rPr>
                <w:b/>
                <w:bCs/>
                <w:spacing w:val="-4"/>
                <w:sz w:val="32"/>
                <w:szCs w:val="32"/>
              </w:rPr>
            </w:pPr>
            <w:r w:rsidRPr="003873A0">
              <w:rPr>
                <w:b/>
                <w:bCs/>
                <w:spacing w:val="-4"/>
                <w:sz w:val="32"/>
                <w:szCs w:val="32"/>
                <w:cs/>
              </w:rPr>
              <w:t>ผลผลิต</w:t>
            </w:r>
          </w:p>
          <w:p w14:paraId="1C77635C" w14:textId="77777777" w:rsidR="00B70272" w:rsidRPr="003873A0" w:rsidRDefault="00B70272" w:rsidP="0036342B">
            <w:pPr>
              <w:jc w:val="center"/>
              <w:rPr>
                <w:b/>
                <w:bCs/>
                <w:spacing w:val="-4"/>
                <w:sz w:val="32"/>
                <w:szCs w:val="32"/>
                <w:cs/>
              </w:rPr>
            </w:pPr>
            <w:r w:rsidRPr="003873A0">
              <w:rPr>
                <w:spacing w:val="-4"/>
                <w:sz w:val="32"/>
                <w:szCs w:val="32"/>
                <w:cs/>
              </w:rPr>
              <w:t>(วงเงิน..... ลบ.)</w:t>
            </w:r>
          </w:p>
        </w:tc>
        <w:tc>
          <w:tcPr>
            <w:tcW w:w="1545" w:type="dxa"/>
            <w:shd w:val="clear" w:color="auto" w:fill="FFE599" w:themeFill="accent4" w:themeFillTint="66"/>
            <w:vAlign w:val="center"/>
          </w:tcPr>
          <w:p w14:paraId="2B2B8954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แผนงาน</w:t>
            </w:r>
          </w:p>
          <w:p w14:paraId="40402B3D" w14:textId="77777777" w:rsidR="00B70272" w:rsidRPr="003873A0" w:rsidRDefault="00B70272" w:rsidP="0036342B">
            <w:pPr>
              <w:ind w:hanging="52"/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spacing w:val="-4"/>
                <w:sz w:val="32"/>
                <w:szCs w:val="32"/>
                <w:cs/>
              </w:rPr>
              <w:t>(วงเงิน..... ลบ.)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78C7A730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แผนแม่บทย่อย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14:paraId="1E65C916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ผลผลิต</w:t>
            </w:r>
          </w:p>
          <w:p w14:paraId="41E01327" w14:textId="77777777" w:rsidR="00B70272" w:rsidRPr="003873A0" w:rsidRDefault="00B70272" w:rsidP="0036342B">
            <w:pPr>
              <w:jc w:val="center"/>
              <w:rPr>
                <w:sz w:val="32"/>
                <w:szCs w:val="32"/>
              </w:rPr>
            </w:pPr>
            <w:r w:rsidRPr="003873A0">
              <w:rPr>
                <w:spacing w:val="-4"/>
                <w:sz w:val="32"/>
                <w:szCs w:val="32"/>
                <w:cs/>
              </w:rPr>
              <w:t>(วงเงิน..... ลบ.)</w:t>
            </w: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4C4BA7EB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49" w:type="dxa"/>
            <w:shd w:val="clear" w:color="auto" w:fill="F7CAAC" w:themeFill="accent2" w:themeFillTint="66"/>
            <w:vAlign w:val="center"/>
          </w:tcPr>
          <w:p w14:paraId="0D75B9AA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86079AF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82920FE" w14:textId="77777777" w:rsidR="00B70272" w:rsidRPr="003873A0" w:rsidRDefault="00B70272" w:rsidP="0036342B">
            <w:pPr>
              <w:jc w:val="center"/>
              <w:rPr>
                <w:b/>
                <w:bCs/>
                <w:sz w:val="32"/>
                <w:szCs w:val="32"/>
              </w:rPr>
            </w:pPr>
            <w:r w:rsidRPr="003873A0">
              <w:rPr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</w:tcPr>
          <w:p w14:paraId="4CE371D6" w14:textId="77777777" w:rsidR="00B70272" w:rsidRPr="003873A0" w:rsidRDefault="00B70272" w:rsidP="0036342B">
            <w:pPr>
              <w:jc w:val="thaiDistribute"/>
              <w:rPr>
                <w:sz w:val="32"/>
                <w:szCs w:val="32"/>
              </w:rPr>
            </w:pPr>
          </w:p>
        </w:tc>
      </w:tr>
      <w:tr w:rsidR="00B70272" w:rsidRPr="003873A0" w14:paraId="75527B4C" w14:textId="77777777" w:rsidTr="0036342B">
        <w:tc>
          <w:tcPr>
            <w:tcW w:w="1577" w:type="dxa"/>
          </w:tcPr>
          <w:p w14:paraId="3CF86212" w14:textId="77777777" w:rsidR="00B70272" w:rsidRPr="006A39F1" w:rsidRDefault="00B70272" w:rsidP="004233B8">
            <w:pPr>
              <w:rPr>
                <w:b/>
                <w:bCs/>
                <w:sz w:val="32"/>
                <w:szCs w:val="32"/>
              </w:rPr>
            </w:pPr>
            <w:r w:rsidRPr="006A39F1">
              <w:rPr>
                <w:rFonts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1FD71479" w14:textId="77777777" w:rsidR="00B70272" w:rsidRPr="006A39F1" w:rsidRDefault="00B70272" w:rsidP="004233B8">
            <w:pPr>
              <w:rPr>
                <w:sz w:val="32"/>
                <w:szCs w:val="32"/>
                <w:u w:val="single"/>
              </w:rPr>
            </w:pPr>
            <w:r w:rsidRPr="006A39F1">
              <w:rPr>
                <w:rFonts w:hint="cs"/>
                <w:sz w:val="32"/>
                <w:szCs w:val="32"/>
                <w:u w:val="single"/>
                <w:cs/>
              </w:rPr>
              <w:t>องค์การบริหาร</w:t>
            </w:r>
          </w:p>
          <w:p w14:paraId="193927D2" w14:textId="30A790E2" w:rsidR="00B70272" w:rsidRPr="003873A0" w:rsidRDefault="00615A15" w:rsidP="004233B8">
            <w:pPr>
              <w:ind w:right="-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u w:val="single"/>
                <w:cs/>
              </w:rPr>
              <w:t>ส่วนจังหวัด</w:t>
            </w:r>
            <w:r w:rsidR="002F102B">
              <w:rPr>
                <w:rFonts w:hint="cs"/>
                <w:sz w:val="32"/>
                <w:szCs w:val="32"/>
                <w:u w:val="single"/>
                <w:cs/>
              </w:rPr>
              <w:t>พิษณุโลก</w:t>
            </w:r>
          </w:p>
        </w:tc>
        <w:tc>
          <w:tcPr>
            <w:tcW w:w="1507" w:type="dxa"/>
          </w:tcPr>
          <w:p w14:paraId="40B9702A" w14:textId="77777777" w:rsidR="00B70272" w:rsidRDefault="00B70272" w:rsidP="0036342B">
            <w:pPr>
              <w:rPr>
                <w:sz w:val="32"/>
                <w:szCs w:val="32"/>
              </w:rPr>
            </w:pPr>
            <w:r w:rsidRPr="005A33E4">
              <w:rPr>
                <w:sz w:val="32"/>
                <w:szCs w:val="32"/>
                <w:cs/>
              </w:rPr>
              <w:t>ผลผลิต</w:t>
            </w:r>
          </w:p>
          <w:p w14:paraId="2510E309" w14:textId="77777777" w:rsidR="00B70272" w:rsidRDefault="00B70272" w:rsidP="0036342B">
            <w:pPr>
              <w:rPr>
                <w:sz w:val="32"/>
                <w:szCs w:val="32"/>
              </w:rPr>
            </w:pPr>
            <w:r w:rsidRPr="005A33E4">
              <w:rPr>
                <w:sz w:val="32"/>
                <w:szCs w:val="32"/>
                <w:cs/>
              </w:rPr>
              <w:t>การจัดบริการสาธารณะ</w:t>
            </w:r>
          </w:p>
          <w:p w14:paraId="13E299B4" w14:textId="01A039AB" w:rsidR="00B70272" w:rsidRPr="0027747B" w:rsidRDefault="00B70272" w:rsidP="002F102B">
            <w:pPr>
              <w:ind w:right="-137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 w:rsidR="002F102B">
              <w:rPr>
                <w:b/>
                <w:bCs/>
                <w:sz w:val="32"/>
                <w:szCs w:val="32"/>
              </w:rPr>
              <w:t>32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="002F102B">
              <w:rPr>
                <w:b/>
                <w:bCs/>
                <w:sz w:val="32"/>
                <w:szCs w:val="32"/>
              </w:rPr>
              <w:t>2560</w:t>
            </w:r>
            <w:r w:rsidRPr="0027747B">
              <w:rPr>
                <w:b/>
                <w:bCs/>
                <w:sz w:val="32"/>
                <w:szCs w:val="32"/>
              </w:rPr>
              <w:t xml:space="preserve"> 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ลบ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5" w:type="dxa"/>
          </w:tcPr>
          <w:p w14:paraId="772F422A" w14:textId="77777777" w:rsidR="00B70272" w:rsidRDefault="00B70272" w:rsidP="0036342B">
            <w:pPr>
              <w:rPr>
                <w:sz w:val="32"/>
                <w:szCs w:val="32"/>
              </w:rPr>
            </w:pPr>
            <w:r w:rsidRPr="00E85A50">
              <w:rPr>
                <w:rFonts w:eastAsia="Times New Roman"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</w:p>
          <w:p w14:paraId="6B0A32CD" w14:textId="7F0ABDC4" w:rsidR="00B70272" w:rsidRPr="0027747B" w:rsidRDefault="00B70272" w:rsidP="002F102B">
            <w:pPr>
              <w:jc w:val="right"/>
              <w:rPr>
                <w:b/>
                <w:bCs/>
                <w:sz w:val="32"/>
                <w:szCs w:val="32"/>
                <w:cs/>
              </w:rPr>
            </w:pP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 w:rsidR="002F102B">
              <w:rPr>
                <w:b/>
                <w:bCs/>
                <w:sz w:val="32"/>
                <w:szCs w:val="32"/>
              </w:rPr>
              <w:t>32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="002F102B">
              <w:rPr>
                <w:b/>
                <w:bCs/>
                <w:sz w:val="32"/>
                <w:szCs w:val="32"/>
              </w:rPr>
              <w:t>2560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 xml:space="preserve"> ลบ.</w:t>
            </w:r>
          </w:p>
        </w:tc>
        <w:tc>
          <w:tcPr>
            <w:tcW w:w="1729" w:type="dxa"/>
          </w:tcPr>
          <w:p w14:paraId="014BD1E5" w14:textId="77777777" w:rsidR="00B70272" w:rsidRPr="003873A0" w:rsidRDefault="00B70272" w:rsidP="0036342B">
            <w:pPr>
              <w:rPr>
                <w:sz w:val="32"/>
                <w:szCs w:val="32"/>
              </w:rPr>
            </w:pPr>
            <w:r w:rsidRPr="0027747B">
              <w:rPr>
                <w:sz w:val="32"/>
                <w:szCs w:val="32"/>
                <w:cs/>
              </w:rPr>
              <w:t>การเสริมสร้างทุนทางสังคม</w:t>
            </w:r>
          </w:p>
        </w:tc>
        <w:tc>
          <w:tcPr>
            <w:tcW w:w="1597" w:type="dxa"/>
          </w:tcPr>
          <w:p w14:paraId="54BFF590" w14:textId="77777777" w:rsidR="00B70272" w:rsidRDefault="00B70272" w:rsidP="0036342B">
            <w:pPr>
              <w:rPr>
                <w:sz w:val="32"/>
                <w:szCs w:val="32"/>
              </w:rPr>
            </w:pPr>
            <w:r w:rsidRPr="005A33E4">
              <w:rPr>
                <w:sz w:val="32"/>
                <w:szCs w:val="32"/>
                <w:cs/>
              </w:rPr>
              <w:t>ผลผลิต</w:t>
            </w:r>
          </w:p>
          <w:p w14:paraId="633C7811" w14:textId="77777777" w:rsidR="00B70272" w:rsidRDefault="00B70272" w:rsidP="0036342B">
            <w:pPr>
              <w:rPr>
                <w:sz w:val="32"/>
                <w:szCs w:val="32"/>
              </w:rPr>
            </w:pPr>
            <w:r w:rsidRPr="005A33E4">
              <w:rPr>
                <w:sz w:val="32"/>
                <w:szCs w:val="32"/>
                <w:cs/>
              </w:rPr>
              <w:t>การจัดบริการสาธารณะ</w:t>
            </w:r>
          </w:p>
          <w:p w14:paraId="21D718EB" w14:textId="07927758" w:rsidR="00B70272" w:rsidRPr="0027747B" w:rsidRDefault="00B70272" w:rsidP="002F102B">
            <w:pPr>
              <w:jc w:val="right"/>
              <w:rPr>
                <w:b/>
                <w:bCs/>
                <w:sz w:val="32"/>
                <w:szCs w:val="32"/>
              </w:rPr>
            </w:pP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  <w:r w:rsidR="002F102B">
              <w:rPr>
                <w:rFonts w:hint="cs"/>
                <w:b/>
                <w:bCs/>
                <w:sz w:val="32"/>
                <w:szCs w:val="32"/>
                <w:cs/>
              </w:rPr>
              <w:t>32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>.</w:t>
            </w:r>
            <w:r w:rsidR="002F102B">
              <w:rPr>
                <w:rFonts w:hint="cs"/>
                <w:b/>
                <w:bCs/>
                <w:sz w:val="32"/>
                <w:szCs w:val="32"/>
                <w:cs/>
              </w:rPr>
              <w:t>2560</w:t>
            </w:r>
            <w:r w:rsidRPr="0027747B">
              <w:rPr>
                <w:rFonts w:hint="cs"/>
                <w:b/>
                <w:bCs/>
                <w:sz w:val="32"/>
                <w:szCs w:val="32"/>
                <w:cs/>
              </w:rPr>
              <w:t xml:space="preserve"> ลบ.</w:t>
            </w:r>
          </w:p>
        </w:tc>
        <w:tc>
          <w:tcPr>
            <w:tcW w:w="1086" w:type="dxa"/>
          </w:tcPr>
          <w:p w14:paraId="53E3A2B2" w14:textId="77777777" w:rsidR="00B70272" w:rsidRPr="003873A0" w:rsidRDefault="00B70272" w:rsidP="0036342B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449" w:type="dxa"/>
          </w:tcPr>
          <w:p w14:paraId="5EE570C3" w14:textId="77777777" w:rsidR="00B70272" w:rsidRDefault="00B70272" w:rsidP="0036342B">
            <w:pPr>
              <w:ind w:right="-104"/>
              <w:rPr>
                <w:sz w:val="32"/>
                <w:szCs w:val="32"/>
              </w:rPr>
            </w:pPr>
            <w:r w:rsidRPr="0027747B">
              <w:rPr>
                <w:sz w:val="32"/>
                <w:szCs w:val="32"/>
                <w:cs/>
              </w:rPr>
              <w:t>การจัดกิจกรรมสาธารณะสอดคล้องกับปัญหาและ</w:t>
            </w:r>
          </w:p>
          <w:p w14:paraId="2323CA79" w14:textId="77777777" w:rsidR="00B70272" w:rsidRDefault="00B70272" w:rsidP="0036342B">
            <w:pPr>
              <w:rPr>
                <w:sz w:val="32"/>
                <w:szCs w:val="32"/>
              </w:rPr>
            </w:pPr>
            <w:r w:rsidRPr="0027747B">
              <w:rPr>
                <w:sz w:val="32"/>
                <w:szCs w:val="32"/>
                <w:cs/>
              </w:rPr>
              <w:t>ความต้องการของชุมชน</w:t>
            </w:r>
          </w:p>
          <w:p w14:paraId="2F1B516F" w14:textId="77777777" w:rsidR="00B70272" w:rsidRDefault="00B70272" w:rsidP="0036342B">
            <w:pPr>
              <w:rPr>
                <w:sz w:val="32"/>
                <w:szCs w:val="32"/>
              </w:rPr>
            </w:pPr>
            <w:r w:rsidRPr="0027747B">
              <w:rPr>
                <w:sz w:val="32"/>
                <w:szCs w:val="32"/>
                <w:cs/>
              </w:rPr>
              <w:t>ไม่น้อยกว่า</w:t>
            </w:r>
          </w:p>
          <w:p w14:paraId="460FE21F" w14:textId="77777777" w:rsidR="00B70272" w:rsidRPr="003873A0" w:rsidRDefault="00B70272" w:rsidP="0036342B">
            <w:pPr>
              <w:rPr>
                <w:sz w:val="32"/>
                <w:szCs w:val="32"/>
              </w:rPr>
            </w:pPr>
            <w:r w:rsidRPr="0027747B">
              <w:rPr>
                <w:sz w:val="32"/>
                <w:szCs w:val="32"/>
                <w:cs/>
              </w:rPr>
              <w:t>ร้อยละ 80</w:t>
            </w:r>
          </w:p>
        </w:tc>
        <w:tc>
          <w:tcPr>
            <w:tcW w:w="1134" w:type="dxa"/>
          </w:tcPr>
          <w:p w14:paraId="6A628E16" w14:textId="77777777" w:rsidR="00B70272" w:rsidRPr="003873A0" w:rsidRDefault="00B70272" w:rsidP="0036342B">
            <w:pPr>
              <w:rPr>
                <w:sz w:val="32"/>
                <w:szCs w:val="32"/>
              </w:rPr>
            </w:pPr>
            <w:r w:rsidRPr="00DA5E57">
              <w:rPr>
                <w:sz w:val="32"/>
                <w:szCs w:val="32"/>
                <w:cs/>
              </w:rPr>
              <w:t>ดัชนีวัดทุนทางสังคมเพิ่มขึ้นร้อยละ 10</w:t>
            </w:r>
          </w:p>
        </w:tc>
        <w:tc>
          <w:tcPr>
            <w:tcW w:w="1417" w:type="dxa"/>
          </w:tcPr>
          <w:p w14:paraId="61F1BF20" w14:textId="77777777" w:rsidR="00B70272" w:rsidRPr="003873A0" w:rsidRDefault="00B70272" w:rsidP="0036342B">
            <w:pPr>
              <w:ind w:right="-105"/>
              <w:rPr>
                <w:sz w:val="32"/>
                <w:szCs w:val="32"/>
              </w:rPr>
            </w:pPr>
            <w:r w:rsidRPr="00DA5E57">
              <w:rPr>
                <w:sz w:val="32"/>
                <w:szCs w:val="32"/>
                <w:cs/>
              </w:rPr>
              <w:t>ภาคีการพัฒนามีบทบาทในการพัฒนาสังคมมากขึ้นอย่างต่อเนื่อง</w:t>
            </w:r>
          </w:p>
        </w:tc>
        <w:tc>
          <w:tcPr>
            <w:tcW w:w="2126" w:type="dxa"/>
          </w:tcPr>
          <w:p w14:paraId="123E265D" w14:textId="77777777" w:rsidR="00B70272" w:rsidRPr="002E150B" w:rsidRDefault="00B70272" w:rsidP="0036342B">
            <w:pPr>
              <w:rPr>
                <w:sz w:val="32"/>
                <w:szCs w:val="32"/>
                <w:cs/>
              </w:rPr>
            </w:pPr>
            <w:r w:rsidRPr="002E150B">
              <w:rPr>
                <w:rFonts w:hint="cs"/>
                <w:sz w:val="32"/>
                <w:szCs w:val="32"/>
                <w:cs/>
              </w:rPr>
              <w:t>ผลผลิตในเอกสารงบประมาณเล่มขาวคาดเหลืองมีอยู่ในเอกสารงบประมาณเล่มขาวคาดแดง</w:t>
            </w:r>
          </w:p>
        </w:tc>
      </w:tr>
    </w:tbl>
    <w:p w14:paraId="785117AE" w14:textId="77777777" w:rsidR="00B70272" w:rsidRPr="003873A0" w:rsidRDefault="00B70272" w:rsidP="00B70272">
      <w:pPr>
        <w:jc w:val="thaiDistribute"/>
        <w:rPr>
          <w:sz w:val="32"/>
          <w:szCs w:val="32"/>
        </w:rPr>
      </w:pPr>
    </w:p>
    <w:p w14:paraId="5A065ED4" w14:textId="77777777" w:rsidR="00B70272" w:rsidRPr="003873A0" w:rsidRDefault="00B70272" w:rsidP="00B70272">
      <w:pPr>
        <w:ind w:left="567" w:right="395" w:firstLine="1106"/>
        <w:rPr>
          <w:sz w:val="32"/>
          <w:szCs w:val="32"/>
        </w:rPr>
      </w:pPr>
      <w:r w:rsidRPr="003873A0">
        <w:rPr>
          <w:b/>
          <w:bCs/>
          <w:sz w:val="32"/>
          <w:szCs w:val="32"/>
          <w:u w:val="thick"/>
          <w:cs/>
        </w:rPr>
        <w:t>หมายเหตุ</w:t>
      </w:r>
      <w:r w:rsidRPr="003873A0">
        <w:rPr>
          <w:b/>
          <w:bCs/>
          <w:sz w:val="32"/>
          <w:szCs w:val="32"/>
          <w:cs/>
        </w:rPr>
        <w:t xml:space="preserve"> </w:t>
      </w:r>
      <w:r w:rsidRPr="003873A0">
        <w:rPr>
          <w:b/>
          <w:bCs/>
          <w:sz w:val="32"/>
          <w:szCs w:val="32"/>
        </w:rPr>
        <w:t>:</w:t>
      </w:r>
      <w:r w:rsidRPr="003873A0">
        <w:rPr>
          <w:sz w:val="32"/>
          <w:szCs w:val="32"/>
        </w:rPr>
        <w:t xml:space="preserve"> 1</w:t>
      </w:r>
      <w:r w:rsidRPr="003873A0">
        <w:rPr>
          <w:sz w:val="32"/>
          <w:szCs w:val="32"/>
          <w:cs/>
        </w:rPr>
        <w:t>) ให้</w:t>
      </w:r>
      <w:r w:rsidRPr="003873A0">
        <w:rPr>
          <w:b/>
          <w:bCs/>
          <w:sz w:val="32"/>
          <w:szCs w:val="32"/>
          <w:u w:val="single"/>
          <w:cs/>
        </w:rPr>
        <w:t>หน่วยรับงบประมาณระดับกรมหรือเทียบเท่า</w:t>
      </w:r>
      <w:r w:rsidRPr="003873A0">
        <w:rPr>
          <w:sz w:val="32"/>
          <w:szCs w:val="32"/>
          <w:cs/>
        </w:rPr>
        <w:t xml:space="preserve"> กรอกข้อมูลงบประมาณที่อยู่ภายใต้เป้าหมายของหน่วยงานทุกเป้าหมายที่สามารถเชื่อมโยงกับ</w:t>
      </w:r>
      <w:r>
        <w:rPr>
          <w:rFonts w:hint="cs"/>
          <w:sz w:val="32"/>
          <w:szCs w:val="32"/>
          <w:cs/>
        </w:rPr>
        <w:t xml:space="preserve">            </w:t>
      </w:r>
      <w:r w:rsidRPr="003873A0">
        <w:rPr>
          <w:sz w:val="32"/>
          <w:szCs w:val="32"/>
          <w:cs/>
        </w:rPr>
        <w:t>แผนแม่บทภายใต้ยุทธศาสตร์ชาติหรือแผนแม่บทเฉพาะกิจภายใต้ยุทธศาสตร์ชาติฯ ได้</w:t>
      </w:r>
    </w:p>
    <w:p w14:paraId="4170C528" w14:textId="77777777" w:rsidR="00B70272" w:rsidRPr="003873A0" w:rsidRDefault="00B70272" w:rsidP="00B70272">
      <w:pPr>
        <w:ind w:left="567" w:right="395" w:firstLine="2240"/>
        <w:rPr>
          <w:sz w:val="32"/>
          <w:szCs w:val="32"/>
        </w:rPr>
      </w:pPr>
      <w:r w:rsidRPr="003873A0">
        <w:rPr>
          <w:sz w:val="32"/>
          <w:szCs w:val="32"/>
        </w:rPr>
        <w:t>2</w:t>
      </w:r>
      <w:r w:rsidRPr="003873A0">
        <w:rPr>
          <w:sz w:val="32"/>
          <w:szCs w:val="32"/>
          <w:cs/>
        </w:rPr>
        <w:t>) กรณีมีมากกว่า 1 ผลผลิต/โครงการ (ให้ระบุทุกผลผลิต/โครงการ)</w:t>
      </w:r>
    </w:p>
    <w:p w14:paraId="1E4856B7" w14:textId="77777777" w:rsidR="00B70272" w:rsidRPr="003873A0" w:rsidRDefault="00B70272" w:rsidP="00B70272">
      <w:pPr>
        <w:ind w:left="567" w:right="395" w:firstLine="2240"/>
        <w:rPr>
          <w:sz w:val="32"/>
          <w:szCs w:val="32"/>
        </w:rPr>
      </w:pPr>
      <w:r w:rsidRPr="003873A0">
        <w:rPr>
          <w:sz w:val="32"/>
          <w:szCs w:val="32"/>
          <w:cs/>
        </w:rPr>
        <w:t>3) กรณีเป้าหมายและตัวชี้วัดของแผนงาน/โครงการที่หน่วยงานได้รับจัดสรร</w:t>
      </w:r>
      <w:r w:rsidRPr="003873A0">
        <w:rPr>
          <w:b/>
          <w:bCs/>
          <w:sz w:val="32"/>
          <w:szCs w:val="32"/>
          <w:u w:val="thick"/>
          <w:cs/>
        </w:rPr>
        <w:t>ไม่ตรงกับ</w:t>
      </w:r>
      <w:r w:rsidRPr="003873A0">
        <w:rPr>
          <w:sz w:val="32"/>
          <w:szCs w:val="32"/>
          <w:cs/>
        </w:rPr>
        <w:t>เป้าหมายและตัวชี้วัดของแผนแม่บทภายใต้ยุทธศาสตร์ชาติหรือแผนแม่บทย่อยซึ่งอาจเกิดขึ้นได้ เพราะเป้าหมายหรือตัวชี้วัดของหน่วยงานกำหนดไว้เป็นรายปี (ให้ระบุด้วย)</w:t>
      </w:r>
    </w:p>
    <w:p w14:paraId="58337362" w14:textId="77777777" w:rsidR="00B70272" w:rsidRPr="003873A0" w:rsidRDefault="00B70272" w:rsidP="00B70272">
      <w:pPr>
        <w:ind w:left="567" w:right="395" w:firstLine="2240"/>
        <w:rPr>
          <w:sz w:val="32"/>
          <w:szCs w:val="32"/>
        </w:rPr>
      </w:pPr>
      <w:r w:rsidRPr="00C004C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F3DD2B" wp14:editId="68786123">
                <wp:simplePos x="0" y="0"/>
                <wp:positionH relativeFrom="column">
                  <wp:posOffset>9608025</wp:posOffset>
                </wp:positionH>
                <wp:positionV relativeFrom="paragraph">
                  <wp:posOffset>897416</wp:posOffset>
                </wp:positionV>
                <wp:extent cx="520385" cy="403860"/>
                <wp:effectExtent l="953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3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D20B0" w14:textId="34F4B08F" w:rsidR="0036342B" w:rsidRPr="00E23FA8" w:rsidRDefault="0036342B" w:rsidP="00B702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3F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0525A" w:rsidRPr="00E23F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6.55pt;margin-top:70.65pt;width:41pt;height:31.8pt;rotation: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" stroked="f">
                <v:textbox>
                  <w:txbxContent>
                    <w:p w14:paraId="3F5D20B0" w14:textId="34F4B08F" w:rsidR="0036342B" w:rsidRPr="00E23FA8" w:rsidRDefault="0036342B" w:rsidP="00B702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3FA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0525A" w:rsidRPr="00E23FA8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8DE6CB0" w14:textId="77777777" w:rsidR="00B70272" w:rsidRDefault="00B70272" w:rsidP="00B70272">
      <w:pPr>
        <w:tabs>
          <w:tab w:val="left" w:pos="0"/>
        </w:tabs>
        <w:rPr>
          <w:sz w:val="32"/>
          <w:szCs w:val="32"/>
          <w:cs/>
        </w:rPr>
        <w:sectPr w:rsidR="00B70272" w:rsidSect="0036342B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14:paraId="17FC7FF8" w14:textId="1600A006" w:rsidR="00B70272" w:rsidRPr="00E23FA8" w:rsidRDefault="00B70272" w:rsidP="00BD54CB">
      <w:pPr>
        <w:tabs>
          <w:tab w:val="left" w:pos="0"/>
        </w:tabs>
        <w:jc w:val="right"/>
        <w:rPr>
          <w:b/>
          <w:bCs/>
          <w:sz w:val="32"/>
          <w:szCs w:val="32"/>
          <w:cs/>
        </w:rPr>
      </w:pPr>
      <w:r w:rsidRPr="00E23FA8">
        <w:rPr>
          <w:rFonts w:hint="cs"/>
          <w:b/>
          <w:bCs/>
          <w:sz w:val="32"/>
          <w:szCs w:val="32"/>
          <w:cs/>
        </w:rPr>
        <w:lastRenderedPageBreak/>
        <w:t>1</w:t>
      </w:r>
      <w:r w:rsidR="0060525A" w:rsidRPr="00E23FA8">
        <w:rPr>
          <w:b/>
          <w:bCs/>
          <w:sz w:val="32"/>
          <w:szCs w:val="32"/>
        </w:rPr>
        <w:t>4</w:t>
      </w:r>
    </w:p>
    <w:p w14:paraId="4CC61360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5E23240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9. </w:t>
      </w:r>
      <w:r w:rsidRPr="00C2472C">
        <w:rPr>
          <w:rFonts w:hint="cs"/>
          <w:b/>
          <w:bCs/>
          <w:sz w:val="40"/>
          <w:szCs w:val="40"/>
          <w:cs/>
        </w:rPr>
        <w:t>ระบุแผนงานที่อยู่ภายใต้การให้บริการของหน่วยงานที่ได้รับจัดสรรงบประมาณ</w:t>
      </w:r>
      <w:r>
        <w:rPr>
          <w:b/>
          <w:bCs/>
          <w:sz w:val="40"/>
          <w:szCs w:val="40"/>
          <w:cs/>
        </w:rPr>
        <w:br/>
      </w:r>
      <w:r w:rsidRPr="00C2472C">
        <w:rPr>
          <w:b/>
          <w:bCs/>
          <w:sz w:val="40"/>
          <w:szCs w:val="40"/>
          <w:cs/>
        </w:rPr>
        <w:t>ตรงกับ</w:t>
      </w:r>
      <w:r w:rsidRPr="00C2472C">
        <w:rPr>
          <w:rFonts w:hint="cs"/>
          <w:b/>
          <w:bCs/>
          <w:sz w:val="40"/>
          <w:szCs w:val="40"/>
          <w:cs/>
        </w:rPr>
        <w:t>แผ</w:t>
      </w:r>
      <w:r>
        <w:rPr>
          <w:rFonts w:hint="cs"/>
          <w:b/>
          <w:bCs/>
          <w:sz w:val="40"/>
          <w:szCs w:val="40"/>
          <w:cs/>
        </w:rPr>
        <w:t>นการปฏิรูปประเทศ (ฉบับปรับปรุง)</w:t>
      </w:r>
    </w:p>
    <w:p w14:paraId="31AE9C10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2A5F159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328AD8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A954DAF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CD21D46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3B9EA17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E5617CD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7DBC3BB" w14:textId="77777777" w:rsidR="00B70272" w:rsidRDefault="00B70272" w:rsidP="00B70272">
      <w:pPr>
        <w:jc w:val="center"/>
        <w:rPr>
          <w:b/>
          <w:bCs/>
          <w:sz w:val="40"/>
          <w:szCs w:val="40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แบบฟอร์มที่ </w:t>
      </w:r>
      <w:r>
        <w:rPr>
          <w:rFonts w:hint="cs"/>
          <w:b/>
          <w:bCs/>
          <w:sz w:val="40"/>
          <w:szCs w:val="40"/>
          <w:cs/>
        </w:rPr>
        <w:t>3</w:t>
      </w:r>
    </w:p>
    <w:p w14:paraId="64F08F8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BBE5F5D" w14:textId="77777777" w:rsidR="00B70272" w:rsidRDefault="00B70272" w:rsidP="00B70272">
      <w:pPr>
        <w:ind w:firstLine="1106"/>
        <w:jc w:val="thaiDistribute"/>
        <w:rPr>
          <w:b/>
          <w:bCs/>
          <w:u w:val="thick"/>
        </w:rPr>
      </w:pPr>
    </w:p>
    <w:p w14:paraId="515D7DA0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0AA9534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CED3ADE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3F8093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D86C0D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5A1294F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2BAABDD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E603A43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CA81BA4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83953C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A507E3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D0609C5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BB1C107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D470A2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95C4CB5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4F7A8D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C1578A7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3EC2873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7C94B8D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0643784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FB28DE1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2FF9E328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208C3719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3E2A6B16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7C5AFCE3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9A47EC2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69FC0B4" w14:textId="77777777" w:rsidR="00B70272" w:rsidRDefault="00B70272" w:rsidP="00B70272">
      <w:pPr>
        <w:rPr>
          <w:b/>
          <w:bCs/>
          <w:sz w:val="32"/>
          <w:szCs w:val="32"/>
          <w:u w:val="thick"/>
          <w:cs/>
        </w:rPr>
        <w:sectPr w:rsidR="00B70272" w:rsidSect="0036342B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79B08644" w14:textId="77777777" w:rsidR="00B70272" w:rsidRDefault="00B70272" w:rsidP="00B70272">
      <w:pPr>
        <w:ind w:firstLine="1116"/>
        <w:jc w:val="center"/>
        <w:rPr>
          <w:sz w:val="32"/>
          <w:szCs w:val="32"/>
        </w:rPr>
      </w:pPr>
      <w:r w:rsidRPr="00D308BB">
        <w:rPr>
          <w:rFonts w:hint="cs"/>
          <w:b/>
          <w:bCs/>
          <w:sz w:val="32"/>
          <w:szCs w:val="32"/>
          <w:u w:val="thick"/>
          <w:cs/>
        </w:rPr>
        <w:lastRenderedPageBreak/>
        <w:t>แบบฟอร์มที่</w:t>
      </w:r>
      <w:r w:rsidRPr="00D308BB">
        <w:rPr>
          <w:rFonts w:hint="cs"/>
          <w:b/>
          <w:bCs/>
          <w:sz w:val="32"/>
          <w:szCs w:val="32"/>
          <w:cs/>
        </w:rPr>
        <w:t xml:space="preserve"> </w:t>
      </w:r>
      <w:r w:rsidRPr="00D308BB">
        <w:rPr>
          <w:b/>
          <w:bCs/>
          <w:sz w:val="32"/>
          <w:szCs w:val="32"/>
        </w:rPr>
        <w:t>3</w:t>
      </w:r>
      <w:r w:rsidRPr="00D308BB">
        <w:rPr>
          <w:rFonts w:hint="cs"/>
          <w:b/>
          <w:bCs/>
          <w:sz w:val="32"/>
          <w:szCs w:val="32"/>
          <w:cs/>
        </w:rPr>
        <w:t>.</w:t>
      </w:r>
      <w:r w:rsidRPr="00D308BB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Pr="00D308BB">
        <w:rPr>
          <w:rFonts w:hint="cs"/>
          <w:color w:val="000000" w:themeColor="text1"/>
          <w:sz w:val="32"/>
          <w:szCs w:val="32"/>
          <w:cs/>
        </w:rPr>
        <w:t>ระบุแผนงานที่อยู่ภายใต้การให้บริการของหน่วยงานที่ได้รับจัดสรรงบประมาณ</w:t>
      </w:r>
      <w:r w:rsidRPr="00D308BB">
        <w:rPr>
          <w:b/>
          <w:bCs/>
          <w:color w:val="000000" w:themeColor="text1"/>
          <w:sz w:val="32"/>
          <w:szCs w:val="32"/>
          <w:u w:val="thick"/>
          <w:cs/>
        </w:rPr>
        <w:t>ตรงกับ</w:t>
      </w:r>
      <w:r w:rsidRPr="00D308BB">
        <w:rPr>
          <w:rFonts w:hint="cs"/>
          <w:color w:val="000000" w:themeColor="text1"/>
          <w:sz w:val="32"/>
          <w:szCs w:val="32"/>
          <w:cs/>
        </w:rPr>
        <w:t xml:space="preserve">แผนการปฏิรูปประเทศ (ฉบับปรับปรุง) </w:t>
      </w:r>
    </w:p>
    <w:p w14:paraId="041BC67C" w14:textId="77777777" w:rsidR="00B70272" w:rsidRPr="00D308BB" w:rsidRDefault="00B70272" w:rsidP="00B70272">
      <w:pPr>
        <w:ind w:firstLine="1116"/>
        <w:jc w:val="center"/>
        <w:rPr>
          <w:sz w:val="32"/>
          <w:szCs w:val="32"/>
        </w:rPr>
      </w:pPr>
    </w:p>
    <w:tbl>
      <w:tblPr>
        <w:tblStyle w:val="aa"/>
        <w:tblW w:w="14695" w:type="dxa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1879"/>
        <w:gridCol w:w="4075"/>
        <w:gridCol w:w="1417"/>
        <w:gridCol w:w="2788"/>
      </w:tblGrid>
      <w:tr w:rsidR="00B70272" w14:paraId="14854EA5" w14:textId="77777777" w:rsidTr="003634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89A2630" w14:textId="77777777" w:rsidR="00B70272" w:rsidRDefault="00B70272" w:rsidP="0036342B">
            <w:pPr>
              <w:jc w:val="center"/>
              <w:rPr>
                <w:cs/>
              </w:rPr>
            </w:pPr>
            <w:r>
              <w:rPr>
                <w:b/>
                <w:bCs/>
                <w:cs/>
              </w:rPr>
              <w:t>หน่วยงา</w:t>
            </w:r>
            <w:r>
              <w:rPr>
                <w:rFonts w:hint="cs"/>
                <w:b/>
                <w:bCs/>
                <w:cs/>
              </w:rPr>
              <w:t>น/กรม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CB7E08C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แผนงาน</w:t>
            </w:r>
          </w:p>
          <w:p w14:paraId="052E1DED" w14:textId="77777777" w:rsidR="00B70272" w:rsidRDefault="00B70272" w:rsidP="00363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(แผนงานพื้นฐาน/แผนงานยุทธศาสตร์/แผนงาน</w:t>
            </w:r>
            <w:proofErr w:type="spellStart"/>
            <w:r>
              <w:rPr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sz w:val="24"/>
                <w:szCs w:val="24"/>
                <w:cs/>
              </w:rPr>
              <w:t>การ)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53EB003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ผลผลิต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F355A7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229DD74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งบประมาณ</w:t>
            </w:r>
          </w:p>
          <w:p w14:paraId="4B2199A9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(ล้านบาท)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10BF3C" w14:textId="77777777" w:rsidR="00B70272" w:rsidRDefault="00B70272" w:rsidP="003634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แผนการปฏิรูปประเทศ (ฉบับปรับปรุง)</w:t>
            </w:r>
          </w:p>
        </w:tc>
      </w:tr>
      <w:tr w:rsidR="00B70272" w14:paraId="7E7C0132" w14:textId="77777777" w:rsidTr="003634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E5B" w14:textId="52F14772" w:rsidR="00B70272" w:rsidRPr="006A39F1" w:rsidRDefault="00B70272" w:rsidP="0036342B">
            <w:pPr>
              <w:rPr>
                <w:b/>
                <w:bCs/>
                <w:sz w:val="32"/>
                <w:szCs w:val="32"/>
              </w:rPr>
            </w:pPr>
            <w:r w:rsidRPr="006A39F1">
              <w:rPr>
                <w:rFonts w:hint="cs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  <w:p w14:paraId="40C75EA9" w14:textId="77777777" w:rsidR="00B70272" w:rsidRPr="006A39F1" w:rsidRDefault="00B70272" w:rsidP="0036342B">
            <w:pPr>
              <w:ind w:firstLine="175"/>
              <w:rPr>
                <w:sz w:val="32"/>
                <w:szCs w:val="32"/>
                <w:u w:val="single"/>
              </w:rPr>
            </w:pPr>
            <w:r w:rsidRPr="006A39F1">
              <w:rPr>
                <w:rFonts w:hint="cs"/>
                <w:sz w:val="32"/>
                <w:szCs w:val="32"/>
                <w:u w:val="single"/>
                <w:cs/>
              </w:rPr>
              <w:t>องค์การบริหาร</w:t>
            </w:r>
          </w:p>
          <w:p w14:paraId="3B875EEC" w14:textId="2209AD3E" w:rsidR="00CC7AE0" w:rsidRPr="00CC7AE0" w:rsidRDefault="00B70272" w:rsidP="00CC7AE0">
            <w:pPr>
              <w:rPr>
                <w:sz w:val="32"/>
                <w:szCs w:val="32"/>
                <w:u w:val="single"/>
              </w:rPr>
            </w:pPr>
            <w:r w:rsidRPr="006A39F1">
              <w:rPr>
                <w:rFonts w:hint="cs"/>
                <w:sz w:val="32"/>
                <w:szCs w:val="32"/>
                <w:u w:val="single"/>
                <w:cs/>
              </w:rPr>
              <w:t>ส่วนจังหวัด</w:t>
            </w:r>
            <w:r w:rsidR="00CC7AE0">
              <w:rPr>
                <w:rFonts w:hint="cs"/>
                <w:sz w:val="32"/>
                <w:szCs w:val="32"/>
                <w:u w:val="single"/>
                <w:cs/>
              </w:rPr>
              <w:t>พิษณุโลก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24B" w14:textId="77777777" w:rsidR="00B70272" w:rsidRPr="004421A7" w:rsidRDefault="00B70272" w:rsidP="0036342B">
            <w:pPr>
              <w:rPr>
                <w:sz w:val="32"/>
                <w:szCs w:val="32"/>
              </w:rPr>
            </w:pPr>
            <w:r w:rsidRPr="00E85A50">
              <w:rPr>
                <w:rFonts w:eastAsia="Times New Roman"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9EC" w14:textId="77777777" w:rsidR="00B70272" w:rsidRPr="004421A7" w:rsidRDefault="00B70272" w:rsidP="0036342B">
            <w:pPr>
              <w:rPr>
                <w:sz w:val="32"/>
                <w:szCs w:val="32"/>
              </w:rPr>
            </w:pPr>
            <w:r w:rsidRPr="005A33E4">
              <w:rPr>
                <w:sz w:val="32"/>
                <w:szCs w:val="32"/>
                <w:cs/>
              </w:rPr>
              <w:t>การจัดบริการสาธารณะ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B68" w14:textId="77777777" w:rsidR="00B70272" w:rsidRDefault="00B70272" w:rsidP="0036342B">
            <w:r w:rsidRPr="00E77CA9">
              <w:rPr>
                <w:cs/>
              </w:rPr>
              <w:t>องค์การบริหารส่วนจังหวัดมีการบริหารจัดการที่ดีและมีความเข้มแข็งในการบริการสาธารณะอย่างมีประสิทธิ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43F" w14:textId="1202EAA0" w:rsidR="00B70272" w:rsidRPr="004421A7" w:rsidRDefault="00B70272" w:rsidP="002F102B">
            <w:pPr>
              <w:jc w:val="center"/>
            </w:pPr>
            <w:r w:rsidRPr="004421A7">
              <w:rPr>
                <w:rFonts w:hint="cs"/>
                <w:sz w:val="32"/>
                <w:szCs w:val="32"/>
                <w:cs/>
              </w:rPr>
              <w:t>1</w:t>
            </w:r>
            <w:r w:rsidR="002F102B">
              <w:rPr>
                <w:sz w:val="32"/>
                <w:szCs w:val="32"/>
              </w:rPr>
              <w:t>32</w:t>
            </w:r>
            <w:r w:rsidRPr="004421A7">
              <w:rPr>
                <w:rFonts w:hint="cs"/>
                <w:sz w:val="32"/>
                <w:szCs w:val="32"/>
                <w:cs/>
              </w:rPr>
              <w:t>.</w:t>
            </w:r>
            <w:r w:rsidR="002F102B">
              <w:rPr>
                <w:sz w:val="32"/>
                <w:szCs w:val="32"/>
              </w:rPr>
              <w:t>2560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8F5" w14:textId="77777777" w:rsidR="00B70272" w:rsidRDefault="00B70272" w:rsidP="0036342B">
            <w:pPr>
              <w:jc w:val="center"/>
            </w:pPr>
            <w:r>
              <w:rPr>
                <w:rFonts w:hint="cs"/>
                <w:cs/>
              </w:rPr>
              <w:t>-ไม่มี</w:t>
            </w:r>
            <w:r>
              <w:t>-</w:t>
            </w:r>
          </w:p>
        </w:tc>
      </w:tr>
    </w:tbl>
    <w:p w14:paraId="7646E554" w14:textId="77777777" w:rsidR="00B70272" w:rsidRPr="003737FE" w:rsidRDefault="00B70272" w:rsidP="00B70272">
      <w:pPr>
        <w:rPr>
          <w:sz w:val="32"/>
          <w:szCs w:val="32"/>
        </w:rPr>
      </w:pPr>
    </w:p>
    <w:p w14:paraId="18D8C59F" w14:textId="77777777" w:rsidR="00B70272" w:rsidRPr="00D308BB" w:rsidRDefault="00B70272" w:rsidP="00B70272">
      <w:pPr>
        <w:ind w:firstLine="567"/>
        <w:rPr>
          <w:sz w:val="32"/>
          <w:szCs w:val="32"/>
          <w:cs/>
        </w:rPr>
      </w:pPr>
      <w:r w:rsidRPr="00D308BB">
        <w:rPr>
          <w:rFonts w:hint="cs"/>
          <w:b/>
          <w:bCs/>
          <w:sz w:val="32"/>
          <w:szCs w:val="32"/>
          <w:u w:val="thick"/>
          <w:cs/>
        </w:rPr>
        <w:t>หมายเหตุ</w:t>
      </w:r>
      <w:r w:rsidRPr="00D308BB">
        <w:rPr>
          <w:rFonts w:hint="cs"/>
          <w:b/>
          <w:bCs/>
          <w:sz w:val="32"/>
          <w:szCs w:val="32"/>
          <w:cs/>
        </w:rPr>
        <w:t xml:space="preserve"> </w:t>
      </w:r>
      <w:r w:rsidRPr="00D308BB">
        <w:rPr>
          <w:b/>
          <w:bCs/>
          <w:sz w:val="32"/>
          <w:szCs w:val="32"/>
        </w:rPr>
        <w:t>:</w:t>
      </w:r>
      <w:r w:rsidRPr="00D308BB">
        <w:rPr>
          <w:sz w:val="32"/>
          <w:szCs w:val="32"/>
        </w:rPr>
        <w:t xml:space="preserve"> </w:t>
      </w:r>
      <w:r w:rsidRPr="00D308BB">
        <w:rPr>
          <w:rFonts w:hint="cs"/>
          <w:sz w:val="32"/>
          <w:szCs w:val="32"/>
          <w:cs/>
        </w:rPr>
        <w:t>กรณีที่ผลผลิต/โครงการ ตามแผนงาน</w:t>
      </w:r>
      <w:r w:rsidRPr="00D308BB">
        <w:rPr>
          <w:rFonts w:hint="cs"/>
          <w:b/>
          <w:bCs/>
          <w:sz w:val="32"/>
          <w:szCs w:val="32"/>
          <w:u w:val="single"/>
          <w:cs/>
        </w:rPr>
        <w:t>ไม่ได้อยู่</w:t>
      </w:r>
      <w:r w:rsidRPr="00D308BB">
        <w:rPr>
          <w:rFonts w:hint="cs"/>
          <w:sz w:val="32"/>
          <w:szCs w:val="32"/>
          <w:cs/>
        </w:rPr>
        <w:t>ในแผนการปฏิรูปประเทศ (ฉบับปรับปรุง) ด้านใด (ให้ระบุ โดยช่องสุดท้ายระบุว่าไม่มี)</w:t>
      </w:r>
    </w:p>
    <w:p w14:paraId="4F223336" w14:textId="77777777" w:rsidR="00B70272" w:rsidRPr="00D308BB" w:rsidRDefault="00B70272" w:rsidP="00B70272">
      <w:pPr>
        <w:rPr>
          <w:sz w:val="32"/>
          <w:szCs w:val="32"/>
        </w:rPr>
      </w:pPr>
    </w:p>
    <w:p w14:paraId="6E137F46" w14:textId="77777777" w:rsidR="00B70272" w:rsidRPr="00D308BB" w:rsidRDefault="00B70272" w:rsidP="00B70272">
      <w:pPr>
        <w:rPr>
          <w:sz w:val="32"/>
          <w:szCs w:val="32"/>
        </w:rPr>
      </w:pPr>
    </w:p>
    <w:p w14:paraId="7D068667" w14:textId="77777777" w:rsidR="00B70272" w:rsidRPr="00D308BB" w:rsidRDefault="00B70272" w:rsidP="00B70272">
      <w:pPr>
        <w:rPr>
          <w:sz w:val="32"/>
          <w:szCs w:val="32"/>
        </w:rPr>
      </w:pPr>
    </w:p>
    <w:p w14:paraId="7E5F25DC" w14:textId="77777777" w:rsidR="00B70272" w:rsidRPr="00D308BB" w:rsidRDefault="00B70272" w:rsidP="00B70272">
      <w:pPr>
        <w:rPr>
          <w:sz w:val="32"/>
          <w:szCs w:val="32"/>
        </w:rPr>
      </w:pPr>
    </w:p>
    <w:p w14:paraId="233C6049" w14:textId="77777777" w:rsidR="00B70272" w:rsidRDefault="00B70272" w:rsidP="00B70272"/>
    <w:p w14:paraId="5E4691A1" w14:textId="77777777" w:rsidR="00B70272" w:rsidRPr="00D91306" w:rsidRDefault="00B70272" w:rsidP="00B70272"/>
    <w:p w14:paraId="544DC7C5" w14:textId="77777777" w:rsidR="00B70272" w:rsidRPr="00D308BB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6F5BB30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5C1B0C7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4BAC80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  <w:r w:rsidRPr="00C004C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2A1AFB" wp14:editId="73D77489">
                <wp:simplePos x="0" y="0"/>
                <wp:positionH relativeFrom="column">
                  <wp:posOffset>9643268</wp:posOffset>
                </wp:positionH>
                <wp:positionV relativeFrom="paragraph">
                  <wp:posOffset>1423513</wp:posOffset>
                </wp:positionV>
                <wp:extent cx="468950" cy="392478"/>
                <wp:effectExtent l="0" t="0" r="762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950" cy="392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DE79" w14:textId="13CE4CA6" w:rsidR="0036342B" w:rsidRPr="00E23FA8" w:rsidRDefault="0036342B" w:rsidP="00B702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3F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0525A" w:rsidRPr="00E23F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59.3pt;margin-top:112.1pt;width:36.95pt;height:30.9pt;rotation: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" stroked="f">
                <v:textbox>
                  <w:txbxContent>
                    <w:p w14:paraId="285CDE79" w14:textId="13CE4CA6" w:rsidR="0036342B" w:rsidRPr="00E23FA8" w:rsidRDefault="0036342B" w:rsidP="00B702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3FA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0525A" w:rsidRPr="00E23FA8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C98FD0D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  <w:cs/>
        </w:rPr>
        <w:sectPr w:rsidR="00B70272" w:rsidSect="0036342B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14:paraId="7430B842" w14:textId="1DDDB91F" w:rsidR="00B70272" w:rsidRPr="00E23FA8" w:rsidRDefault="00B70272" w:rsidP="00B70272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E23FA8">
        <w:rPr>
          <w:rFonts w:hint="cs"/>
          <w:b/>
          <w:bCs/>
          <w:sz w:val="32"/>
          <w:szCs w:val="32"/>
          <w:cs/>
        </w:rPr>
        <w:lastRenderedPageBreak/>
        <w:t>1</w:t>
      </w:r>
      <w:r w:rsidR="0060525A" w:rsidRPr="00E23FA8">
        <w:rPr>
          <w:b/>
          <w:bCs/>
          <w:sz w:val="32"/>
          <w:szCs w:val="32"/>
        </w:rPr>
        <w:t>6</w:t>
      </w:r>
    </w:p>
    <w:p w14:paraId="0C19A255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4E754F26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10. </w:t>
      </w:r>
      <w:r w:rsidRPr="00C2472C">
        <w:rPr>
          <w:rFonts w:hint="cs"/>
          <w:b/>
          <w:bCs/>
          <w:sz w:val="40"/>
          <w:szCs w:val="40"/>
          <w:cs/>
        </w:rPr>
        <w:t xml:space="preserve">ระบุงบประมาณที่เป็นค่าใช้จ่ายประจำของหน่วยงานย้อนหลัง </w:t>
      </w:r>
      <w:r>
        <w:rPr>
          <w:rFonts w:hint="cs"/>
          <w:b/>
          <w:bCs/>
          <w:sz w:val="40"/>
          <w:szCs w:val="40"/>
          <w:cs/>
        </w:rPr>
        <w:t>3</w:t>
      </w:r>
      <w:r w:rsidRPr="00C2472C">
        <w:rPr>
          <w:rFonts w:hint="cs"/>
          <w:b/>
          <w:bCs/>
          <w:sz w:val="40"/>
          <w:szCs w:val="40"/>
          <w:cs/>
        </w:rPr>
        <w:t xml:space="preserve"> ปี </w:t>
      </w:r>
    </w:p>
    <w:p w14:paraId="056A4E75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(พ.ศ. </w:t>
      </w:r>
      <w:r>
        <w:rPr>
          <w:rFonts w:hint="cs"/>
          <w:b/>
          <w:bCs/>
          <w:sz w:val="40"/>
          <w:szCs w:val="40"/>
          <w:cs/>
        </w:rPr>
        <w:t>2563-2565</w:t>
      </w:r>
      <w:r w:rsidRPr="00C2472C">
        <w:rPr>
          <w:rFonts w:hint="cs"/>
          <w:b/>
          <w:bCs/>
          <w:sz w:val="40"/>
          <w:szCs w:val="40"/>
          <w:cs/>
        </w:rPr>
        <w:t xml:space="preserve">) ในแผนงานพื้นฐานหรือแผนงานอื่นๆ (ถ้ามี) </w:t>
      </w:r>
    </w:p>
    <w:p w14:paraId="5A509653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>แยกเป็นประเภทงบรายจ่าย และระบุข้อเสนอแนะในการปรับลดงบประมาณ</w:t>
      </w:r>
    </w:p>
    <w:p w14:paraId="60A3D45A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>ในส่วนนี้ลงตามความจำเป็นในการปฏิบัติงาน</w:t>
      </w:r>
    </w:p>
    <w:p w14:paraId="7E056E79" w14:textId="77777777" w:rsidR="002F102B" w:rsidRDefault="002F102B" w:rsidP="002F102B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316C1CCE" w14:textId="77777777" w:rsidR="002F102B" w:rsidRDefault="002F102B" w:rsidP="002F102B">
      <w:pPr>
        <w:rPr>
          <w:sz w:val="32"/>
          <w:szCs w:val="32"/>
        </w:rPr>
      </w:pPr>
    </w:p>
    <w:p w14:paraId="1B99E6A0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- ไม่มี -</w:t>
      </w:r>
    </w:p>
    <w:p w14:paraId="7A314F27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13E61B3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6136E658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22FA167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84FA151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1EC8368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97A0499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90F36ED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7BAF7AB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ABC1F3A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E06F88C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21751E9" w14:textId="77777777" w:rsidR="00EF304A" w:rsidRDefault="00EF304A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C79CBBC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789999A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4D68C87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25D9D9E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188677A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8F68BE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56151C5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18A9EEE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DFFB1F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155ABEE7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55A5A0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063C2AD7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D443659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CE5CFAB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275CBD12" w14:textId="2EB2E306" w:rsidR="00B70272" w:rsidRPr="00E23FA8" w:rsidRDefault="00B70272" w:rsidP="00B70272">
      <w:pPr>
        <w:tabs>
          <w:tab w:val="left" w:pos="0"/>
        </w:tabs>
        <w:jc w:val="right"/>
        <w:rPr>
          <w:b/>
          <w:bCs/>
          <w:sz w:val="32"/>
          <w:szCs w:val="32"/>
          <w:cs/>
        </w:rPr>
      </w:pPr>
      <w:r w:rsidRPr="00E23FA8">
        <w:rPr>
          <w:rFonts w:hint="cs"/>
          <w:b/>
          <w:bCs/>
          <w:sz w:val="32"/>
          <w:szCs w:val="32"/>
          <w:cs/>
        </w:rPr>
        <w:lastRenderedPageBreak/>
        <w:t>1</w:t>
      </w:r>
      <w:r w:rsidR="0060525A" w:rsidRPr="00E23FA8">
        <w:rPr>
          <w:b/>
          <w:bCs/>
          <w:sz w:val="32"/>
          <w:szCs w:val="32"/>
        </w:rPr>
        <w:t>7</w:t>
      </w:r>
    </w:p>
    <w:p w14:paraId="2BCE2F3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FF6E68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11. </w:t>
      </w:r>
      <w:r w:rsidRPr="00C2472C">
        <w:rPr>
          <w:rFonts w:hint="cs"/>
          <w:b/>
          <w:bCs/>
          <w:sz w:val="40"/>
          <w:szCs w:val="40"/>
          <w:cs/>
        </w:rPr>
        <w:t>แนวความคิดในการจัดทำงบประมาณให้มีการกระจายอำนาจ</w:t>
      </w:r>
    </w:p>
    <w:p w14:paraId="5DF62800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เพื่อให้เกิดความสมดุลระหว่างงบประมาณในเชิงพื้นที่ (ส่วนภูมิภาคและส่วนท้องถิ่น) </w:t>
      </w:r>
    </w:p>
    <w:p w14:paraId="47695DDE" w14:textId="77777777" w:rsidR="00B70272" w:rsidRDefault="00B70272" w:rsidP="00B70272">
      <w:pPr>
        <w:tabs>
          <w:tab w:val="left" w:pos="5760"/>
        </w:tabs>
        <w:jc w:val="center"/>
        <w:rPr>
          <w:b/>
          <w:bCs/>
          <w:i/>
          <w:iCs/>
          <w:color w:val="000000" w:themeColor="text1"/>
          <w:u w:val="thick"/>
        </w:rPr>
      </w:pPr>
      <w:r w:rsidRPr="00C2472C">
        <w:rPr>
          <w:rFonts w:hint="cs"/>
          <w:b/>
          <w:bCs/>
          <w:sz w:val="40"/>
          <w:szCs w:val="40"/>
          <w:cs/>
        </w:rPr>
        <w:t>กับงบประมาณของส่วนราชการ (ส่วนกลาง)</w:t>
      </w:r>
      <w:r>
        <w:rPr>
          <w:rFonts w:hint="cs"/>
          <w:color w:val="000000" w:themeColor="text1"/>
          <w:cs/>
        </w:rPr>
        <w:t xml:space="preserve"> </w:t>
      </w:r>
    </w:p>
    <w:p w14:paraId="45AB26EA" w14:textId="77777777" w:rsidR="002F102B" w:rsidRDefault="002F102B" w:rsidP="002F102B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5200CA14" w14:textId="77777777" w:rsidR="002F102B" w:rsidRDefault="002F102B" w:rsidP="002F102B">
      <w:pPr>
        <w:rPr>
          <w:sz w:val="32"/>
          <w:szCs w:val="32"/>
        </w:rPr>
      </w:pPr>
    </w:p>
    <w:p w14:paraId="035550C3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- ไม่มี -</w:t>
      </w:r>
    </w:p>
    <w:p w14:paraId="7B08071A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2037E0D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0B07C01F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362216E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26A94D55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8087D96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08C6B6D1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A6022CD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6523F91F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3019149F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D38E2FD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1A68EBD7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62C481C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2BD72C12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78C27678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5747C1D1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76E3623D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0C3CACE8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0EC205BE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4630C1C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26D46FF5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5C2109FE" w14:textId="77777777" w:rsidR="00EF304A" w:rsidRDefault="00EF304A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3ED7BF0E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75C946A3" w14:textId="77777777" w:rsidR="00B70272" w:rsidRDefault="00B70272" w:rsidP="00B70272">
      <w:pPr>
        <w:tabs>
          <w:tab w:val="left" w:pos="5760"/>
        </w:tabs>
        <w:rPr>
          <w:b/>
          <w:bCs/>
          <w:i/>
          <w:iCs/>
          <w:color w:val="000000" w:themeColor="text1"/>
          <w:u w:val="thick"/>
        </w:rPr>
      </w:pPr>
    </w:p>
    <w:p w14:paraId="45A7D127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  <w:r w:rsidRPr="00C2472C">
        <w:rPr>
          <w:rFonts w:hint="cs"/>
          <w:b/>
          <w:bCs/>
          <w:color w:val="000000" w:themeColor="text1"/>
          <w:u w:val="thick"/>
          <w:cs/>
        </w:rPr>
        <w:t>หมายเหตุ</w:t>
      </w:r>
      <w:r w:rsidRPr="00C2472C">
        <w:rPr>
          <w:rFonts w:hint="cs"/>
          <w:color w:val="000000" w:themeColor="text1"/>
          <w:cs/>
        </w:rPr>
        <w:t xml:space="preserve"> </w:t>
      </w:r>
      <w:r w:rsidRPr="00C2472C">
        <w:rPr>
          <w:color w:val="000000" w:themeColor="text1"/>
        </w:rPr>
        <w:t xml:space="preserve">: </w:t>
      </w:r>
      <w:r w:rsidRPr="00C2472C">
        <w:rPr>
          <w:rFonts w:hint="cs"/>
          <w:color w:val="000000" w:themeColor="text1"/>
          <w:cs/>
        </w:rPr>
        <w:t xml:space="preserve">หน่วยงานที่ต้องระบุข้อ </w:t>
      </w:r>
      <w:r>
        <w:rPr>
          <w:rFonts w:hint="cs"/>
          <w:color w:val="000000" w:themeColor="text1"/>
          <w:cs/>
        </w:rPr>
        <w:t>11</w:t>
      </w:r>
      <w:r w:rsidRPr="00C2472C">
        <w:rPr>
          <w:rFonts w:hint="cs"/>
          <w:color w:val="000000" w:themeColor="text1"/>
          <w:cs/>
        </w:rPr>
        <w:t xml:space="preserve"> ได้แก่ </w:t>
      </w:r>
      <w:r>
        <w:rPr>
          <w:rFonts w:hint="cs"/>
          <w:color w:val="000000" w:themeColor="text1"/>
          <w:cs/>
        </w:rPr>
        <w:t xml:space="preserve"> </w:t>
      </w:r>
      <w:r w:rsidRPr="00C2472C">
        <w:rPr>
          <w:rFonts w:hint="cs"/>
          <w:color w:val="000000" w:themeColor="text1"/>
          <w:cs/>
        </w:rPr>
        <w:t xml:space="preserve">หน่วยงานในสังกัดกระทรวงมหาดไทย </w:t>
      </w:r>
      <w:r>
        <w:rPr>
          <w:rFonts w:hint="cs"/>
          <w:color w:val="000000" w:themeColor="text1"/>
          <w:cs/>
        </w:rPr>
        <w:t xml:space="preserve"> </w:t>
      </w:r>
      <w:r w:rsidRPr="00C2472C">
        <w:rPr>
          <w:rFonts w:hint="cs"/>
          <w:color w:val="000000" w:themeColor="text1"/>
          <w:cs/>
        </w:rPr>
        <w:t>และส่วนราชการ</w:t>
      </w:r>
      <w:r>
        <w:rPr>
          <w:color w:val="000000" w:themeColor="text1"/>
          <w:cs/>
        </w:rPr>
        <w:br/>
      </w:r>
      <w:r w:rsidRPr="00C2472C">
        <w:rPr>
          <w:rFonts w:hint="cs"/>
          <w:color w:val="000000" w:themeColor="text1"/>
          <w:cs/>
        </w:rPr>
        <w:t>ที่มีหน่วยงานประจำอยู่ในพื้นที่ของจังหวัด</w:t>
      </w:r>
    </w:p>
    <w:p w14:paraId="520F9B69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BC9E79B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BC704B1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2D0BDCE8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B268B9F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50C71659" w14:textId="10F3DF5F" w:rsidR="00B70272" w:rsidRPr="00E23FA8" w:rsidRDefault="00B70272" w:rsidP="00B70272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E23FA8">
        <w:rPr>
          <w:rFonts w:hint="cs"/>
          <w:b/>
          <w:bCs/>
          <w:sz w:val="32"/>
          <w:szCs w:val="32"/>
          <w:cs/>
        </w:rPr>
        <w:lastRenderedPageBreak/>
        <w:t>1</w:t>
      </w:r>
      <w:r w:rsidR="0060525A" w:rsidRPr="00E23FA8">
        <w:rPr>
          <w:b/>
          <w:bCs/>
          <w:sz w:val="32"/>
          <w:szCs w:val="32"/>
        </w:rPr>
        <w:t>8</w:t>
      </w:r>
    </w:p>
    <w:p w14:paraId="00B12808" w14:textId="77777777" w:rsidR="00B70272" w:rsidRPr="00023A3C" w:rsidRDefault="00B70272" w:rsidP="00B70272">
      <w:pPr>
        <w:tabs>
          <w:tab w:val="left" w:pos="5760"/>
        </w:tabs>
        <w:rPr>
          <w:b/>
          <w:bCs/>
          <w:sz w:val="32"/>
          <w:szCs w:val="32"/>
        </w:rPr>
      </w:pPr>
    </w:p>
    <w:p w14:paraId="27596A43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12. </w:t>
      </w:r>
      <w:r w:rsidRPr="00C2472C">
        <w:rPr>
          <w:rFonts w:hint="cs"/>
          <w:b/>
          <w:bCs/>
          <w:sz w:val="40"/>
          <w:szCs w:val="40"/>
          <w:cs/>
        </w:rPr>
        <w:t xml:space="preserve">ระบุประเด็นที่สมาชิกสภาผู้แทนราษฎรอภิปรายเกี่ยวกับงบประมาณของหน่วยงาน </w:t>
      </w:r>
      <w:r w:rsidRPr="00C2472C">
        <w:rPr>
          <w:b/>
          <w:bCs/>
          <w:sz w:val="40"/>
          <w:szCs w:val="40"/>
          <w:cs/>
        </w:rPr>
        <w:br/>
      </w:r>
      <w:r w:rsidRPr="00C2472C">
        <w:rPr>
          <w:rFonts w:hint="cs"/>
          <w:b/>
          <w:bCs/>
          <w:sz w:val="40"/>
          <w:szCs w:val="40"/>
          <w:cs/>
        </w:rPr>
        <w:t xml:space="preserve">ในการพิจารณาร่างพระราชบัญญัติงบประมาณรายจ่ายประจำปีงบประมาณ </w:t>
      </w:r>
    </w:p>
    <w:p w14:paraId="2C4E5E6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พ.ศ. </w:t>
      </w:r>
      <w:r>
        <w:rPr>
          <w:rFonts w:hint="cs"/>
          <w:b/>
          <w:bCs/>
          <w:sz w:val="40"/>
          <w:szCs w:val="40"/>
          <w:cs/>
        </w:rPr>
        <w:t>2566</w:t>
      </w:r>
      <w:r w:rsidRPr="00C2472C">
        <w:rPr>
          <w:rFonts w:hint="cs"/>
          <w:b/>
          <w:bCs/>
          <w:sz w:val="40"/>
          <w:szCs w:val="40"/>
          <w:cs/>
        </w:rPr>
        <w:t xml:space="preserve"> ในวาระที่ </w:t>
      </w:r>
      <w:r>
        <w:rPr>
          <w:rFonts w:hint="cs"/>
          <w:b/>
          <w:bCs/>
          <w:sz w:val="40"/>
          <w:szCs w:val="40"/>
          <w:cs/>
        </w:rPr>
        <w:t>1</w:t>
      </w:r>
      <w:r w:rsidRPr="00C2472C">
        <w:rPr>
          <w:rFonts w:hint="cs"/>
          <w:b/>
          <w:bCs/>
          <w:sz w:val="40"/>
          <w:szCs w:val="40"/>
          <w:cs/>
        </w:rPr>
        <w:t xml:space="preserve"> ขั้นรับหลักการ พร้อมทั้งคำชี้แจงที่หน่วยงาน</w:t>
      </w:r>
    </w:p>
    <w:p w14:paraId="5587DD55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>มีต่อประเด็นดังกล่าว (โดยสรุป)</w:t>
      </w:r>
    </w:p>
    <w:p w14:paraId="43FFF9D6" w14:textId="77777777" w:rsidR="002F102B" w:rsidRDefault="002F102B" w:rsidP="002F102B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4E2060BB" w14:textId="77777777" w:rsidR="002F102B" w:rsidRDefault="002F102B" w:rsidP="002F102B">
      <w:pPr>
        <w:rPr>
          <w:sz w:val="32"/>
          <w:szCs w:val="32"/>
        </w:rPr>
      </w:pPr>
    </w:p>
    <w:p w14:paraId="4B2BC58B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- ไม่มี -</w:t>
      </w:r>
    </w:p>
    <w:p w14:paraId="694636A4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4CA2491" w14:textId="77777777" w:rsidR="00B70272" w:rsidRDefault="00B70272" w:rsidP="00B70272">
      <w:pPr>
        <w:tabs>
          <w:tab w:val="left" w:pos="5760"/>
        </w:tabs>
        <w:jc w:val="center"/>
      </w:pPr>
    </w:p>
    <w:p w14:paraId="09E9CD88" w14:textId="77777777" w:rsidR="00B70272" w:rsidRDefault="00B70272" w:rsidP="00B70272">
      <w:pPr>
        <w:tabs>
          <w:tab w:val="left" w:pos="5760"/>
        </w:tabs>
        <w:jc w:val="center"/>
        <w:rPr>
          <w:cs/>
        </w:rPr>
      </w:pPr>
    </w:p>
    <w:p w14:paraId="697EA1D0" w14:textId="77777777" w:rsidR="00B70272" w:rsidRDefault="00B70272" w:rsidP="00B70272">
      <w:pPr>
        <w:tabs>
          <w:tab w:val="left" w:pos="5760"/>
        </w:tabs>
        <w:jc w:val="center"/>
      </w:pPr>
    </w:p>
    <w:p w14:paraId="3A128660" w14:textId="77777777" w:rsidR="00B70272" w:rsidRDefault="00B70272" w:rsidP="00B70272">
      <w:pPr>
        <w:tabs>
          <w:tab w:val="left" w:pos="5760"/>
        </w:tabs>
        <w:jc w:val="center"/>
      </w:pPr>
    </w:p>
    <w:p w14:paraId="73B9D43C" w14:textId="77777777" w:rsidR="00B70272" w:rsidRDefault="00B70272" w:rsidP="00B70272">
      <w:pPr>
        <w:tabs>
          <w:tab w:val="left" w:pos="5760"/>
        </w:tabs>
        <w:jc w:val="center"/>
      </w:pPr>
    </w:p>
    <w:p w14:paraId="3B0FE6F3" w14:textId="77777777" w:rsidR="00B70272" w:rsidRDefault="00B70272" w:rsidP="00B70272">
      <w:pPr>
        <w:tabs>
          <w:tab w:val="left" w:pos="5760"/>
        </w:tabs>
        <w:jc w:val="center"/>
      </w:pPr>
    </w:p>
    <w:p w14:paraId="6C1BDA82" w14:textId="77777777" w:rsidR="00B70272" w:rsidRDefault="00B70272" w:rsidP="00B70272">
      <w:pPr>
        <w:tabs>
          <w:tab w:val="left" w:pos="5760"/>
        </w:tabs>
        <w:jc w:val="center"/>
      </w:pPr>
    </w:p>
    <w:p w14:paraId="039A8C17" w14:textId="77777777" w:rsidR="00B70272" w:rsidRDefault="00B70272" w:rsidP="00B70272">
      <w:pPr>
        <w:tabs>
          <w:tab w:val="left" w:pos="5760"/>
        </w:tabs>
        <w:jc w:val="center"/>
      </w:pPr>
    </w:p>
    <w:p w14:paraId="5AFD0055" w14:textId="77777777" w:rsidR="00B70272" w:rsidRDefault="00B70272" w:rsidP="00B70272">
      <w:pPr>
        <w:tabs>
          <w:tab w:val="left" w:pos="5760"/>
        </w:tabs>
        <w:jc w:val="center"/>
      </w:pPr>
    </w:p>
    <w:p w14:paraId="37029CA3" w14:textId="77777777" w:rsidR="00B70272" w:rsidRDefault="00B70272" w:rsidP="00B70272">
      <w:pPr>
        <w:tabs>
          <w:tab w:val="left" w:pos="5760"/>
        </w:tabs>
        <w:jc w:val="center"/>
      </w:pPr>
    </w:p>
    <w:p w14:paraId="7A3FF84C" w14:textId="77777777" w:rsidR="00B70272" w:rsidRDefault="00B70272" w:rsidP="00B70272">
      <w:pPr>
        <w:tabs>
          <w:tab w:val="left" w:pos="5760"/>
        </w:tabs>
        <w:jc w:val="center"/>
      </w:pPr>
    </w:p>
    <w:p w14:paraId="032568B6" w14:textId="77777777" w:rsidR="00B70272" w:rsidRDefault="00B70272" w:rsidP="00B70272">
      <w:pPr>
        <w:tabs>
          <w:tab w:val="left" w:pos="5760"/>
        </w:tabs>
        <w:jc w:val="center"/>
      </w:pPr>
    </w:p>
    <w:p w14:paraId="4D2EAD36" w14:textId="77777777" w:rsidR="00B70272" w:rsidRDefault="00B70272" w:rsidP="00B70272">
      <w:pPr>
        <w:tabs>
          <w:tab w:val="left" w:pos="5760"/>
        </w:tabs>
        <w:jc w:val="center"/>
      </w:pPr>
    </w:p>
    <w:p w14:paraId="12B7D913" w14:textId="77777777" w:rsidR="00B70272" w:rsidRDefault="00B70272" w:rsidP="00B70272">
      <w:pPr>
        <w:tabs>
          <w:tab w:val="left" w:pos="5760"/>
        </w:tabs>
        <w:jc w:val="center"/>
      </w:pPr>
    </w:p>
    <w:p w14:paraId="320F59F6" w14:textId="77777777" w:rsidR="00B70272" w:rsidRDefault="00B70272" w:rsidP="00B70272">
      <w:pPr>
        <w:tabs>
          <w:tab w:val="left" w:pos="5760"/>
        </w:tabs>
        <w:jc w:val="center"/>
      </w:pPr>
    </w:p>
    <w:p w14:paraId="11FB04B7" w14:textId="77777777" w:rsidR="00B70272" w:rsidRDefault="00B70272" w:rsidP="00B70272">
      <w:pPr>
        <w:tabs>
          <w:tab w:val="left" w:pos="5760"/>
        </w:tabs>
        <w:jc w:val="center"/>
      </w:pPr>
    </w:p>
    <w:p w14:paraId="65F0ABDB" w14:textId="77777777" w:rsidR="00B70272" w:rsidRDefault="00B70272" w:rsidP="00B70272">
      <w:pPr>
        <w:tabs>
          <w:tab w:val="left" w:pos="5760"/>
        </w:tabs>
        <w:jc w:val="center"/>
      </w:pPr>
    </w:p>
    <w:p w14:paraId="5CFDE66B" w14:textId="77777777" w:rsidR="00B70272" w:rsidRDefault="00B70272" w:rsidP="00B70272">
      <w:pPr>
        <w:tabs>
          <w:tab w:val="left" w:pos="5760"/>
        </w:tabs>
        <w:jc w:val="center"/>
      </w:pPr>
    </w:p>
    <w:p w14:paraId="137D8C5D" w14:textId="77777777" w:rsidR="00B70272" w:rsidRDefault="00B70272" w:rsidP="00B70272">
      <w:pPr>
        <w:tabs>
          <w:tab w:val="left" w:pos="5760"/>
        </w:tabs>
        <w:jc w:val="center"/>
      </w:pPr>
    </w:p>
    <w:p w14:paraId="527E7811" w14:textId="77777777" w:rsidR="00B70272" w:rsidRDefault="00B70272" w:rsidP="00B70272">
      <w:pPr>
        <w:tabs>
          <w:tab w:val="left" w:pos="5760"/>
        </w:tabs>
        <w:jc w:val="center"/>
      </w:pPr>
    </w:p>
    <w:p w14:paraId="58D10B6D" w14:textId="77777777" w:rsidR="00B70272" w:rsidRDefault="00B70272" w:rsidP="00B70272">
      <w:pPr>
        <w:tabs>
          <w:tab w:val="left" w:pos="5760"/>
        </w:tabs>
        <w:jc w:val="center"/>
      </w:pPr>
    </w:p>
    <w:p w14:paraId="66B039F9" w14:textId="77777777" w:rsidR="00B70272" w:rsidRDefault="00B70272" w:rsidP="00B70272">
      <w:pPr>
        <w:tabs>
          <w:tab w:val="left" w:pos="5760"/>
        </w:tabs>
      </w:pPr>
    </w:p>
    <w:p w14:paraId="11ACFC72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45D65F9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7E1DE303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5B9AD6F6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5E35725B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53C3304B" w14:textId="77777777" w:rsidR="00EF304A" w:rsidRDefault="00EF304A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437108D7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626CFCA4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0A2505EF" w14:textId="336F7918" w:rsidR="00B70272" w:rsidRPr="00E23FA8" w:rsidRDefault="00B70272" w:rsidP="00B70272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E23FA8">
        <w:rPr>
          <w:rFonts w:hint="cs"/>
          <w:b/>
          <w:bCs/>
          <w:sz w:val="32"/>
          <w:szCs w:val="32"/>
          <w:cs/>
        </w:rPr>
        <w:lastRenderedPageBreak/>
        <w:t>1</w:t>
      </w:r>
      <w:r w:rsidR="0060525A" w:rsidRPr="00E23FA8">
        <w:rPr>
          <w:b/>
          <w:bCs/>
          <w:sz w:val="32"/>
          <w:szCs w:val="32"/>
        </w:rPr>
        <w:t>9</w:t>
      </w:r>
    </w:p>
    <w:p w14:paraId="496159F2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6C474A1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13. </w:t>
      </w:r>
      <w:r w:rsidRPr="00C2472C">
        <w:rPr>
          <w:rFonts w:hint="cs"/>
          <w:b/>
          <w:bCs/>
          <w:sz w:val="40"/>
          <w:szCs w:val="40"/>
          <w:cs/>
        </w:rPr>
        <w:t xml:space="preserve">โครงการ/รายการที่ได้รับอนุมัติให้ใช้จ่ายจากเงินกู้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>ตามพระราชกำหนด</w:t>
      </w:r>
    </w:p>
    <w:p w14:paraId="29BB048E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>ให้อำนาจกระทรวงการคลังกู้เงินเพื่อแก้ไขปัญหา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 เยียวยา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>และพื้นฟูเศรษฐกิจและสังคมที่ได้รับผลกระทบจากการระบาดของโรคติดเชื้อ</w:t>
      </w:r>
      <w:proofErr w:type="spellStart"/>
      <w:r w:rsidRPr="00C2472C">
        <w:rPr>
          <w:rFonts w:hint="cs"/>
          <w:b/>
          <w:bCs/>
          <w:sz w:val="40"/>
          <w:szCs w:val="40"/>
          <w:cs/>
        </w:rPr>
        <w:t>ไวรัส</w:t>
      </w:r>
      <w:proofErr w:type="spellEnd"/>
      <w:r w:rsidRPr="00C2472C">
        <w:rPr>
          <w:rFonts w:hint="cs"/>
          <w:b/>
          <w:bCs/>
          <w:sz w:val="40"/>
          <w:szCs w:val="40"/>
          <w:cs/>
        </w:rPr>
        <w:t xml:space="preserve">โคโรนา </w:t>
      </w:r>
      <w:r>
        <w:rPr>
          <w:rFonts w:hint="cs"/>
          <w:b/>
          <w:bCs/>
          <w:sz w:val="40"/>
          <w:szCs w:val="40"/>
          <w:cs/>
        </w:rPr>
        <w:t>2019</w:t>
      </w:r>
      <w:r w:rsidRPr="00C2472C">
        <w:rPr>
          <w:rFonts w:hint="cs"/>
          <w:b/>
          <w:bCs/>
          <w:sz w:val="40"/>
          <w:szCs w:val="40"/>
          <w:cs/>
        </w:rPr>
        <w:t xml:space="preserve"> พ.ศ. </w:t>
      </w:r>
      <w:r>
        <w:rPr>
          <w:rFonts w:hint="cs"/>
          <w:b/>
          <w:bCs/>
          <w:sz w:val="40"/>
          <w:szCs w:val="40"/>
          <w:cs/>
        </w:rPr>
        <w:t>2563</w:t>
      </w:r>
      <w:r w:rsidRPr="00C2472C">
        <w:rPr>
          <w:rFonts w:hint="cs"/>
          <w:b/>
          <w:bCs/>
          <w:sz w:val="40"/>
          <w:szCs w:val="40"/>
          <w:cs/>
        </w:rPr>
        <w:t xml:space="preserve"> </w:t>
      </w:r>
    </w:p>
    <w:p w14:paraId="06AA7AAE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วงเงิน </w:t>
      </w:r>
      <w:r>
        <w:rPr>
          <w:rFonts w:hint="cs"/>
          <w:b/>
          <w:bCs/>
          <w:sz w:val="40"/>
          <w:szCs w:val="40"/>
          <w:cs/>
        </w:rPr>
        <w:t>1</w:t>
      </w:r>
      <w:r w:rsidRPr="00C2472C">
        <w:rPr>
          <w:rFonts w:hint="cs"/>
          <w:b/>
          <w:bCs/>
          <w:sz w:val="40"/>
          <w:szCs w:val="40"/>
          <w:cs/>
        </w:rPr>
        <w:t>,</w:t>
      </w:r>
      <w:r>
        <w:rPr>
          <w:rFonts w:hint="cs"/>
          <w:b/>
          <w:bCs/>
          <w:sz w:val="40"/>
          <w:szCs w:val="40"/>
          <w:cs/>
        </w:rPr>
        <w:t>000</w:t>
      </w:r>
      <w:r w:rsidRPr="00C2472C">
        <w:rPr>
          <w:rFonts w:hint="cs"/>
          <w:b/>
          <w:bCs/>
          <w:sz w:val="40"/>
          <w:szCs w:val="40"/>
          <w:cs/>
        </w:rPr>
        <w:t>,</w:t>
      </w:r>
      <w:r>
        <w:rPr>
          <w:rFonts w:hint="cs"/>
          <w:b/>
          <w:bCs/>
          <w:sz w:val="40"/>
          <w:szCs w:val="40"/>
          <w:cs/>
        </w:rPr>
        <w:t>000</w:t>
      </w:r>
      <w:r w:rsidRPr="00C2472C">
        <w:rPr>
          <w:rFonts w:hint="cs"/>
          <w:b/>
          <w:bCs/>
          <w:sz w:val="40"/>
          <w:szCs w:val="40"/>
          <w:cs/>
        </w:rPr>
        <w:t xml:space="preserve"> ล้านบาท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 และเพิ่มเติม พ.ศ. </w:t>
      </w:r>
      <w:r>
        <w:rPr>
          <w:rFonts w:hint="cs"/>
          <w:b/>
          <w:bCs/>
          <w:sz w:val="40"/>
          <w:szCs w:val="40"/>
          <w:cs/>
        </w:rPr>
        <w:t>2564</w:t>
      </w:r>
      <w:r w:rsidRPr="00C2472C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วงเงิน </w:t>
      </w:r>
      <w:r>
        <w:rPr>
          <w:rFonts w:hint="cs"/>
          <w:b/>
          <w:bCs/>
          <w:sz w:val="40"/>
          <w:szCs w:val="40"/>
          <w:cs/>
        </w:rPr>
        <w:t>500</w:t>
      </w:r>
      <w:r w:rsidRPr="00C2472C">
        <w:rPr>
          <w:rFonts w:hint="cs"/>
          <w:b/>
          <w:bCs/>
          <w:sz w:val="40"/>
          <w:szCs w:val="40"/>
          <w:cs/>
        </w:rPr>
        <w:t>,</w:t>
      </w:r>
      <w:r>
        <w:rPr>
          <w:rFonts w:hint="cs"/>
          <w:b/>
          <w:bCs/>
          <w:sz w:val="40"/>
          <w:szCs w:val="40"/>
          <w:cs/>
        </w:rPr>
        <w:t>000</w:t>
      </w:r>
      <w:r w:rsidRPr="00C2472C">
        <w:rPr>
          <w:rFonts w:hint="cs"/>
          <w:b/>
          <w:bCs/>
          <w:sz w:val="40"/>
          <w:szCs w:val="40"/>
          <w:cs/>
        </w:rPr>
        <w:t xml:space="preserve"> ล้านบาท </w:t>
      </w:r>
      <w:r>
        <w:rPr>
          <w:b/>
          <w:bCs/>
          <w:sz w:val="40"/>
          <w:szCs w:val="40"/>
          <w:cs/>
        </w:rPr>
        <w:br/>
      </w:r>
      <w:r w:rsidRPr="00C2472C">
        <w:rPr>
          <w:rFonts w:hint="cs"/>
          <w:b/>
          <w:bCs/>
          <w:sz w:val="40"/>
          <w:szCs w:val="40"/>
          <w:cs/>
        </w:rPr>
        <w:t>พร้อมแสดงผลการเบิกจ่าย</w:t>
      </w:r>
    </w:p>
    <w:p w14:paraId="68C94802" w14:textId="77777777" w:rsidR="002F102B" w:rsidRDefault="002F102B" w:rsidP="002F102B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0CDC546A" w14:textId="77777777" w:rsidR="002F102B" w:rsidRDefault="002F102B" w:rsidP="002F102B">
      <w:pPr>
        <w:rPr>
          <w:sz w:val="32"/>
          <w:szCs w:val="32"/>
        </w:rPr>
      </w:pPr>
    </w:p>
    <w:p w14:paraId="21728D32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459538C0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8AEECCE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797F9F24" w14:textId="77777777" w:rsidR="00F430B1" w:rsidRDefault="00F430B1" w:rsidP="00F430B1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F499D64" w14:textId="77777777" w:rsidR="00F430B1" w:rsidRDefault="00F430B1" w:rsidP="00F430B1">
      <w:pPr>
        <w:tabs>
          <w:tab w:val="left" w:pos="5760"/>
        </w:tabs>
        <w:rPr>
          <w:b/>
          <w:bCs/>
          <w:sz w:val="40"/>
          <w:szCs w:val="40"/>
        </w:rPr>
      </w:pPr>
    </w:p>
    <w:p w14:paraId="598BACB9" w14:textId="77777777" w:rsidR="00F430B1" w:rsidRDefault="00F430B1" w:rsidP="00F430B1">
      <w:pPr>
        <w:tabs>
          <w:tab w:val="left" w:pos="5760"/>
        </w:tabs>
        <w:rPr>
          <w:b/>
          <w:bCs/>
          <w:sz w:val="40"/>
          <w:szCs w:val="40"/>
        </w:rPr>
      </w:pPr>
    </w:p>
    <w:p w14:paraId="462811BE" w14:textId="2BDD0814" w:rsidR="00F430B1" w:rsidRDefault="00F430B1" w:rsidP="00F430B1">
      <w:pPr>
        <w:jc w:val="center"/>
        <w:rPr>
          <w:b/>
          <w:bCs/>
          <w:sz w:val="40"/>
          <w:szCs w:val="40"/>
        </w:rPr>
      </w:pPr>
      <w:r w:rsidRPr="00867015">
        <w:rPr>
          <w:rFonts w:hint="cs"/>
          <w:b/>
          <w:bCs/>
          <w:sz w:val="40"/>
          <w:szCs w:val="40"/>
          <w:cs/>
        </w:rPr>
        <w:t xml:space="preserve">แบบฟอร์มที่ </w:t>
      </w:r>
      <w:r>
        <w:rPr>
          <w:b/>
          <w:bCs/>
          <w:sz w:val="40"/>
          <w:szCs w:val="40"/>
        </w:rPr>
        <w:t>4</w:t>
      </w:r>
    </w:p>
    <w:p w14:paraId="0A3D8F27" w14:textId="77777777" w:rsidR="00F430B1" w:rsidRDefault="00F430B1" w:rsidP="00F430B1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6A97892" w14:textId="77777777" w:rsidR="00F430B1" w:rsidRDefault="00F430B1" w:rsidP="00F430B1">
      <w:pPr>
        <w:ind w:firstLine="1106"/>
        <w:jc w:val="thaiDistribute"/>
        <w:rPr>
          <w:b/>
          <w:bCs/>
          <w:u w:val="thick"/>
        </w:rPr>
      </w:pPr>
    </w:p>
    <w:p w14:paraId="5E837C16" w14:textId="77777777" w:rsidR="00F430B1" w:rsidRDefault="00F430B1" w:rsidP="00F430B1">
      <w:pPr>
        <w:tabs>
          <w:tab w:val="left" w:pos="0"/>
        </w:tabs>
        <w:rPr>
          <w:sz w:val="32"/>
          <w:szCs w:val="32"/>
        </w:rPr>
      </w:pPr>
    </w:p>
    <w:p w14:paraId="753C4C5A" w14:textId="77777777" w:rsidR="00F430B1" w:rsidRDefault="00F430B1" w:rsidP="00F430B1">
      <w:pPr>
        <w:tabs>
          <w:tab w:val="left" w:pos="0"/>
        </w:tabs>
        <w:rPr>
          <w:sz w:val="32"/>
          <w:szCs w:val="32"/>
        </w:rPr>
      </w:pPr>
    </w:p>
    <w:p w14:paraId="254A1C45" w14:textId="77777777" w:rsidR="00F430B1" w:rsidRDefault="00F430B1" w:rsidP="00F430B1">
      <w:pPr>
        <w:tabs>
          <w:tab w:val="left" w:pos="0"/>
        </w:tabs>
        <w:rPr>
          <w:sz w:val="32"/>
          <w:szCs w:val="32"/>
        </w:rPr>
      </w:pPr>
    </w:p>
    <w:p w14:paraId="272B5B69" w14:textId="77777777" w:rsidR="00F430B1" w:rsidRDefault="00F430B1" w:rsidP="00F430B1">
      <w:pPr>
        <w:tabs>
          <w:tab w:val="left" w:pos="0"/>
        </w:tabs>
        <w:rPr>
          <w:sz w:val="32"/>
          <w:szCs w:val="32"/>
        </w:rPr>
      </w:pPr>
    </w:p>
    <w:p w14:paraId="455E848A" w14:textId="77777777" w:rsidR="00F430B1" w:rsidRDefault="00F430B1" w:rsidP="00F430B1">
      <w:pPr>
        <w:tabs>
          <w:tab w:val="left" w:pos="0"/>
        </w:tabs>
        <w:rPr>
          <w:sz w:val="32"/>
          <w:szCs w:val="32"/>
        </w:rPr>
      </w:pPr>
    </w:p>
    <w:p w14:paraId="0A1058E8" w14:textId="77777777" w:rsidR="00F430B1" w:rsidRDefault="00F430B1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02F6DE3" w14:textId="77777777" w:rsidR="00F430B1" w:rsidRDefault="00F430B1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26975A62" w14:textId="77777777" w:rsidR="00F430B1" w:rsidRDefault="00F430B1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17732EEE" w14:textId="77777777" w:rsidR="00F430B1" w:rsidRDefault="00F430B1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8DC2552" w14:textId="77777777" w:rsidR="00F430B1" w:rsidRPr="00F430B1" w:rsidRDefault="00F430B1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9BF4027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790CDD2C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7D8DEC59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8B10CD7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B466D58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67DDAF9E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EA73AC2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085EFB5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440AFB0" w14:textId="77777777" w:rsidR="00F430B1" w:rsidRDefault="00F430B1" w:rsidP="00F430B1">
      <w:pPr>
        <w:rPr>
          <w:b/>
          <w:bCs/>
          <w:sz w:val="32"/>
          <w:szCs w:val="32"/>
          <w:u w:val="thick"/>
          <w:cs/>
        </w:rPr>
        <w:sectPr w:rsidR="00F430B1" w:rsidSect="0036342B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2A9DB6B1" w14:textId="77777777" w:rsidR="00CC7AE0" w:rsidRPr="00CC7AE0" w:rsidRDefault="00F430B1" w:rsidP="00CC7AE0">
      <w:pPr>
        <w:ind w:firstLine="1116"/>
        <w:jc w:val="center"/>
        <w:rPr>
          <w:color w:val="000000" w:themeColor="text1"/>
          <w:sz w:val="32"/>
          <w:szCs w:val="32"/>
        </w:rPr>
      </w:pPr>
      <w:r w:rsidRPr="00D308BB">
        <w:rPr>
          <w:rFonts w:hint="cs"/>
          <w:b/>
          <w:bCs/>
          <w:sz w:val="32"/>
          <w:szCs w:val="32"/>
          <w:u w:val="thick"/>
          <w:cs/>
        </w:rPr>
        <w:lastRenderedPageBreak/>
        <w:t>แบบฟอร์มที่</w:t>
      </w:r>
      <w:r w:rsidRPr="00D308BB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4</w:t>
      </w:r>
      <w:r w:rsidRPr="00D308BB">
        <w:rPr>
          <w:rFonts w:hint="cs"/>
          <w:b/>
          <w:bCs/>
          <w:sz w:val="32"/>
          <w:szCs w:val="32"/>
          <w:cs/>
        </w:rPr>
        <w:t>.</w:t>
      </w:r>
      <w:r w:rsidRPr="00D308BB"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 w:rsidR="00CC7AE0" w:rsidRPr="00CC7AE0">
        <w:rPr>
          <w:color w:val="000000" w:themeColor="text1"/>
          <w:sz w:val="32"/>
          <w:szCs w:val="32"/>
          <w:cs/>
        </w:rPr>
        <w:t>โครงการ/รายการที่ได้รับอนุมัติให้ใช้จ่ายจากเงินกู้  ตามพระราชกำหนด</w:t>
      </w:r>
    </w:p>
    <w:p w14:paraId="7F76614A" w14:textId="77777777" w:rsidR="00CC7AE0" w:rsidRPr="00CC7AE0" w:rsidRDefault="00CC7AE0" w:rsidP="00CC7AE0">
      <w:pPr>
        <w:ind w:firstLine="1116"/>
        <w:jc w:val="center"/>
        <w:rPr>
          <w:color w:val="000000" w:themeColor="text1"/>
          <w:sz w:val="32"/>
          <w:szCs w:val="32"/>
        </w:rPr>
      </w:pPr>
      <w:r w:rsidRPr="00CC7AE0">
        <w:rPr>
          <w:color w:val="000000" w:themeColor="text1"/>
          <w:sz w:val="32"/>
          <w:szCs w:val="32"/>
          <w:cs/>
        </w:rPr>
        <w:t>ให้อำนาจกระทรวงการคลังกู้เงินเพื่อแก้ไขปัญหา  เยียวยา  และพื้นฟูเศรษฐกิจและสังคมที่ได้รับผลกระทบจากการระบาดของโรคติดเชื้อ</w:t>
      </w:r>
      <w:proofErr w:type="spellStart"/>
      <w:r w:rsidRPr="00CC7AE0">
        <w:rPr>
          <w:color w:val="000000" w:themeColor="text1"/>
          <w:sz w:val="32"/>
          <w:szCs w:val="32"/>
          <w:cs/>
        </w:rPr>
        <w:t>ไวรัส</w:t>
      </w:r>
      <w:proofErr w:type="spellEnd"/>
      <w:r w:rsidRPr="00CC7AE0">
        <w:rPr>
          <w:color w:val="000000" w:themeColor="text1"/>
          <w:sz w:val="32"/>
          <w:szCs w:val="32"/>
          <w:cs/>
        </w:rPr>
        <w:t xml:space="preserve">โคโรนา 2019 พ.ศ. 2563 </w:t>
      </w:r>
    </w:p>
    <w:p w14:paraId="7B7F4E8A" w14:textId="77777777" w:rsidR="00CC7AE0" w:rsidRPr="00CC7AE0" w:rsidRDefault="00CC7AE0" w:rsidP="00CC7AE0">
      <w:pPr>
        <w:ind w:firstLine="1116"/>
        <w:jc w:val="center"/>
        <w:rPr>
          <w:color w:val="000000" w:themeColor="text1"/>
          <w:sz w:val="32"/>
          <w:szCs w:val="32"/>
        </w:rPr>
      </w:pPr>
      <w:r w:rsidRPr="00CC7AE0">
        <w:rPr>
          <w:color w:val="000000" w:themeColor="text1"/>
          <w:sz w:val="32"/>
          <w:szCs w:val="32"/>
          <w:cs/>
        </w:rPr>
        <w:t xml:space="preserve">วงเงิน 1,000,000 ล้านบาท  และเพิ่มเติม พ.ศ. 2564  วงเงิน 500,000 ล้านบาท </w:t>
      </w:r>
    </w:p>
    <w:p w14:paraId="30A0C6DC" w14:textId="5DF4EB4F" w:rsidR="00F430B1" w:rsidRDefault="00CC7AE0" w:rsidP="00CC7AE0">
      <w:pPr>
        <w:ind w:firstLine="1116"/>
        <w:jc w:val="center"/>
        <w:rPr>
          <w:sz w:val="32"/>
          <w:szCs w:val="32"/>
        </w:rPr>
      </w:pPr>
      <w:r w:rsidRPr="00CC7AE0">
        <w:rPr>
          <w:color w:val="000000" w:themeColor="text1"/>
          <w:sz w:val="32"/>
          <w:szCs w:val="32"/>
          <w:cs/>
        </w:rPr>
        <w:t>พร้อมแสดงผลการเบิกจ่าย</w:t>
      </w:r>
      <w:r w:rsidR="00F430B1" w:rsidRPr="00D308BB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14:paraId="22F9AA2F" w14:textId="0554C0A9" w:rsidR="00F430B1" w:rsidRPr="00D308BB" w:rsidRDefault="00CC7AE0" w:rsidP="00CC7AE0">
      <w:pPr>
        <w:ind w:firstLine="1116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</w:t>
      </w:r>
      <w:r w:rsidRPr="00CC7AE0">
        <w:rPr>
          <w:sz w:val="32"/>
          <w:szCs w:val="32"/>
          <w:cs/>
        </w:rPr>
        <w:t>หน่วย : ล้านบาท</w:t>
      </w:r>
    </w:p>
    <w:tbl>
      <w:tblPr>
        <w:tblStyle w:val="aa"/>
        <w:tblW w:w="148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701"/>
        <w:gridCol w:w="1701"/>
        <w:gridCol w:w="1560"/>
        <w:gridCol w:w="5084"/>
      </w:tblGrid>
      <w:tr w:rsidR="0099727C" w14:paraId="6712B103" w14:textId="77777777" w:rsidTr="009972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0292C2" w14:textId="03D35404" w:rsidR="00F430B1" w:rsidRDefault="00746468" w:rsidP="00F82359">
            <w:pPr>
              <w:jc w:val="center"/>
              <w:rPr>
                <w:cs/>
              </w:rPr>
            </w:pPr>
            <w:r w:rsidRPr="00746468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BD1804" w14:textId="3C05259A" w:rsidR="00F430B1" w:rsidRDefault="00746468" w:rsidP="00F82359">
            <w:pPr>
              <w:jc w:val="center"/>
              <w:rPr>
                <w:sz w:val="24"/>
                <w:szCs w:val="24"/>
              </w:rPr>
            </w:pPr>
            <w:r w:rsidRPr="00746468">
              <w:rPr>
                <w:b/>
                <w:bCs/>
                <w:cs/>
              </w:rPr>
              <w:t>โครงการ/รายการ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4F07A0" w14:textId="2D220F75" w:rsidR="00F430B1" w:rsidRDefault="00746468" w:rsidP="00F82359">
            <w:pPr>
              <w:jc w:val="center"/>
              <w:rPr>
                <w:b/>
                <w:bCs/>
              </w:rPr>
            </w:pPr>
            <w:r w:rsidRPr="00746468">
              <w:rPr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E476FB" w14:textId="16FC6490" w:rsidR="00F430B1" w:rsidRDefault="008226FF" w:rsidP="00F82359">
            <w:pPr>
              <w:jc w:val="center"/>
              <w:rPr>
                <w:b/>
                <w:bCs/>
              </w:rPr>
            </w:pPr>
            <w:r w:rsidRPr="008226FF">
              <w:rPr>
                <w:b/>
                <w:bCs/>
                <w:cs/>
              </w:rPr>
              <w:t>ผลการเบิกจ่าย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4AE99D5" w14:textId="38C8D02E" w:rsidR="00F430B1" w:rsidRDefault="00486501" w:rsidP="00F8235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คงเหลือ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504278" w14:textId="65057CAE" w:rsidR="00F430B1" w:rsidRDefault="00486501" w:rsidP="00F8235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486501" w14:paraId="47785E06" w14:textId="77777777" w:rsidTr="009972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75E32C" w14:textId="77777777" w:rsidR="00486501" w:rsidRPr="00746468" w:rsidRDefault="00486501" w:rsidP="00F8235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990452" w14:textId="6F1F4135" w:rsidR="00486501" w:rsidRPr="00746468" w:rsidRDefault="0099727C" w:rsidP="00F8235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47A903" w14:textId="6D579017" w:rsidR="00486501" w:rsidRPr="00746468" w:rsidRDefault="0099727C" w:rsidP="008609E7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24,985,000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2BAF3C" w14:textId="4CCA9FB8" w:rsidR="00486501" w:rsidRPr="008226FF" w:rsidRDefault="0099727C" w:rsidP="008609E7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24,966,000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EE4DC9" w14:textId="533FAC87" w:rsidR="00486501" w:rsidRDefault="0099727C" w:rsidP="008609E7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19,000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2B12AE" w14:textId="77777777" w:rsidR="00486501" w:rsidRDefault="00486501" w:rsidP="00F82359">
            <w:pPr>
              <w:jc w:val="center"/>
              <w:rPr>
                <w:b/>
                <w:bCs/>
                <w:cs/>
              </w:rPr>
            </w:pPr>
          </w:p>
        </w:tc>
      </w:tr>
      <w:tr w:rsidR="00486501" w14:paraId="09871462" w14:textId="77777777" w:rsidTr="009972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D01" w14:textId="77777777" w:rsidR="00486501" w:rsidRPr="008226FF" w:rsidRDefault="00486501" w:rsidP="008226FF">
            <w:pPr>
              <w:jc w:val="center"/>
            </w:pPr>
            <w:r w:rsidRPr="008226FF">
              <w:rPr>
                <w:rFonts w:hint="cs"/>
                <w:sz w:val="32"/>
                <w:szCs w:val="32"/>
                <w:cs/>
              </w:rPr>
              <w:t>1</w:t>
            </w:r>
          </w:p>
          <w:p w14:paraId="66815583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0ABA7D8D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2F6F4079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5A0928EA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2C73735F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641DDF99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7D0FCE71" w14:textId="2BD04471" w:rsidR="00486501" w:rsidRDefault="00486501" w:rsidP="00486501">
            <w:pPr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054" w14:textId="77777777" w:rsidR="00486501" w:rsidRPr="008226FF" w:rsidRDefault="00486501" w:rsidP="008226FF">
            <w:pPr>
              <w:rPr>
                <w:rFonts w:eastAsia="Times New Roman"/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  <w:cs/>
              </w:rPr>
              <w:t>โครงการปรับปรุงถนนผิวจราจรลาดยางแบบ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แอสฟัลท์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>ติ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กคอ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 xml:space="preserve">นกรีต (โดยวิธี </w:t>
            </w:r>
            <w:r w:rsidRPr="008226FF">
              <w:rPr>
                <w:rFonts w:eastAsia="Times New Roman"/>
                <w:sz w:val="32"/>
                <w:szCs w:val="32"/>
              </w:rPr>
              <w:t xml:space="preserve">Pavement </w:t>
            </w:r>
          </w:p>
          <w:p w14:paraId="578CB751" w14:textId="77777777" w:rsidR="00486501" w:rsidRDefault="00486501" w:rsidP="008226FF">
            <w:pPr>
              <w:rPr>
                <w:rFonts w:eastAsia="Times New Roman"/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</w:rPr>
              <w:t xml:space="preserve">In-Place Recycling) </w:t>
            </w:r>
            <w:r w:rsidRPr="008226FF">
              <w:rPr>
                <w:rFonts w:eastAsia="Times New Roman"/>
                <w:sz w:val="32"/>
                <w:szCs w:val="32"/>
                <w:cs/>
              </w:rPr>
              <w:t xml:space="preserve">สาย 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พล.ถ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 xml:space="preserve"> 1-0036 แยกทางหลวงหมายเลข 1143</w:t>
            </w:r>
            <w:r w:rsidRPr="008226FF">
              <w:rPr>
                <w:rFonts w:eastAsia="Times New Roman"/>
                <w:sz w:val="32"/>
                <w:szCs w:val="32"/>
              </w:rPr>
              <w:t xml:space="preserve"> – </w:t>
            </w:r>
            <w:r w:rsidRPr="008226FF">
              <w:rPr>
                <w:rFonts w:eastAsia="Times New Roman"/>
                <w:sz w:val="32"/>
                <w:szCs w:val="32"/>
                <w:cs/>
              </w:rPr>
              <w:t>บ้าน</w:t>
            </w:r>
          </w:p>
          <w:p w14:paraId="79785B7D" w14:textId="5332B028" w:rsidR="00486501" w:rsidRPr="008226FF" w:rsidRDefault="00486501" w:rsidP="008226FF">
            <w:pPr>
              <w:rPr>
                <w:rFonts w:eastAsia="Times New Roman"/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  <w:cs/>
              </w:rPr>
              <w:t>นาตา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จูม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 xml:space="preserve"> อำเภอชาติตระการ จังหวัดพิษณุโลก</w:t>
            </w:r>
          </w:p>
          <w:p w14:paraId="3EFF14EB" w14:textId="77777777" w:rsidR="00486501" w:rsidRPr="008226FF" w:rsidRDefault="00486501" w:rsidP="008226FF">
            <w:pPr>
              <w:rPr>
                <w:rFonts w:eastAsia="Times New Roman"/>
                <w:sz w:val="32"/>
                <w:szCs w:val="32"/>
              </w:rPr>
            </w:pPr>
          </w:p>
          <w:p w14:paraId="5AD2579B" w14:textId="77777777" w:rsidR="00486501" w:rsidRPr="008226FF" w:rsidRDefault="00486501" w:rsidP="008226FF">
            <w:pPr>
              <w:rPr>
                <w:rFonts w:eastAsia="Times New Roman"/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  <w:cs/>
              </w:rPr>
              <w:t>โครงการปรับปรุงถนนผิวจราจรลาดยางแบบ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แอสฟัลท์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>ติ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กคอ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 xml:space="preserve">นกรีต (โดยวิธี </w:t>
            </w:r>
            <w:r w:rsidRPr="008226FF">
              <w:rPr>
                <w:rFonts w:eastAsia="Times New Roman"/>
                <w:sz w:val="32"/>
                <w:szCs w:val="32"/>
              </w:rPr>
              <w:t xml:space="preserve">Pavement </w:t>
            </w:r>
          </w:p>
          <w:p w14:paraId="5277C626" w14:textId="77777777" w:rsidR="00486501" w:rsidRPr="008226FF" w:rsidRDefault="00486501" w:rsidP="008226FF">
            <w:pPr>
              <w:rPr>
                <w:rFonts w:eastAsia="Times New Roman"/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</w:rPr>
              <w:t xml:space="preserve">In-Place Recycling) </w:t>
            </w:r>
            <w:r w:rsidRPr="008226FF">
              <w:rPr>
                <w:rFonts w:eastAsia="Times New Roman"/>
                <w:sz w:val="32"/>
                <w:szCs w:val="32"/>
                <w:cs/>
              </w:rPr>
              <w:t xml:space="preserve">สาย </w:t>
            </w:r>
            <w:proofErr w:type="spellStart"/>
            <w:r w:rsidRPr="008226FF">
              <w:rPr>
                <w:rFonts w:eastAsia="Times New Roman"/>
                <w:sz w:val="32"/>
                <w:szCs w:val="32"/>
                <w:cs/>
              </w:rPr>
              <w:t>พล.ถ</w:t>
            </w:r>
            <w:proofErr w:type="spellEnd"/>
            <w:r w:rsidRPr="008226FF">
              <w:rPr>
                <w:rFonts w:eastAsia="Times New Roman"/>
                <w:sz w:val="32"/>
                <w:szCs w:val="32"/>
                <w:cs/>
              </w:rPr>
              <w:t xml:space="preserve"> 1-0022 บ้านหนองห้าง-หนองไผ่ อำเภอพรหมพิราม  </w:t>
            </w:r>
          </w:p>
          <w:p w14:paraId="626FC181" w14:textId="5A9CDBA0" w:rsidR="00486501" w:rsidRPr="004421A7" w:rsidRDefault="00486501" w:rsidP="00486501">
            <w:pPr>
              <w:rPr>
                <w:sz w:val="32"/>
                <w:szCs w:val="32"/>
              </w:rPr>
            </w:pPr>
            <w:r w:rsidRPr="008226FF">
              <w:rPr>
                <w:rFonts w:eastAsia="Times New Roman"/>
                <w:sz w:val="32"/>
                <w:szCs w:val="32"/>
                <w:cs/>
              </w:rPr>
              <w:t xml:space="preserve">จังหวัดพิษณุโลก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189" w14:textId="3F76CBA0" w:rsidR="00486501" w:rsidRDefault="00486501" w:rsidP="00486501">
            <w:pPr>
              <w:jc w:val="righ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14,990,000 </w:t>
            </w:r>
          </w:p>
          <w:p w14:paraId="20C859D8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412B7661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3B6948F2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5120405C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5D51D818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27DC0648" w14:textId="77777777" w:rsidR="00486501" w:rsidRDefault="00486501" w:rsidP="00F82359">
            <w:pPr>
              <w:rPr>
                <w:sz w:val="32"/>
                <w:szCs w:val="32"/>
              </w:rPr>
            </w:pPr>
          </w:p>
          <w:p w14:paraId="745F66D3" w14:textId="28DF73B3" w:rsidR="00486501" w:rsidRPr="004421A7" w:rsidRDefault="00486501" w:rsidP="00486501">
            <w:pPr>
              <w:jc w:val="right"/>
              <w:rPr>
                <w:sz w:val="32"/>
                <w:szCs w:val="32"/>
              </w:rPr>
            </w:pPr>
            <w:r w:rsidRPr="00486501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,</w:t>
            </w:r>
            <w:r w:rsidRPr="00486501">
              <w:rPr>
                <w:sz w:val="32"/>
                <w:szCs w:val="32"/>
              </w:rPr>
              <w:t>995</w:t>
            </w:r>
            <w:r>
              <w:rPr>
                <w:sz w:val="32"/>
                <w:szCs w:val="32"/>
              </w:rPr>
              <w:t>,</w:t>
            </w:r>
            <w:r w:rsidRPr="00486501">
              <w:rPr>
                <w:sz w:val="32"/>
                <w:szCs w:val="3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251" w14:textId="64A8107A" w:rsidR="00486501" w:rsidRDefault="00486501" w:rsidP="00486501">
            <w:pPr>
              <w:jc w:val="right"/>
            </w:pPr>
            <w:r>
              <w:rPr>
                <w:color w:val="000000"/>
                <w:sz w:val="32"/>
                <w:szCs w:val="32"/>
              </w:rPr>
              <w:t xml:space="preserve">14,971,000 </w:t>
            </w:r>
          </w:p>
          <w:p w14:paraId="61DD0C24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7827B48A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26460ED1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68B324FD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3B9EFF89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5DBE0DC0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0AF89B40" w14:textId="5F225690" w:rsidR="00486501" w:rsidRDefault="00486501" w:rsidP="00486501">
            <w:pPr>
              <w:jc w:val="right"/>
            </w:pPr>
            <w:r w:rsidRPr="00486501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,</w:t>
            </w:r>
            <w:r w:rsidRPr="00486501">
              <w:rPr>
                <w:sz w:val="32"/>
                <w:szCs w:val="32"/>
              </w:rPr>
              <w:t>995</w:t>
            </w:r>
            <w:r>
              <w:rPr>
                <w:sz w:val="32"/>
                <w:szCs w:val="32"/>
              </w:rPr>
              <w:t>,</w:t>
            </w:r>
            <w:r w:rsidRPr="00486501">
              <w:rPr>
                <w:sz w:val="32"/>
                <w:szCs w:val="3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F55" w14:textId="1E8CF60F" w:rsidR="00486501" w:rsidRDefault="00486501" w:rsidP="00486501">
            <w:pPr>
              <w:jc w:val="right"/>
            </w:pPr>
            <w:r>
              <w:rPr>
                <w:color w:val="000000"/>
                <w:sz w:val="32"/>
                <w:szCs w:val="32"/>
              </w:rPr>
              <w:t xml:space="preserve">19,000 </w:t>
            </w:r>
          </w:p>
          <w:p w14:paraId="435FCE05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4D6F6B62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46777913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706CAC02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140FCE54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3D6B1AE6" w14:textId="77777777" w:rsidR="00486501" w:rsidRDefault="00486501" w:rsidP="00486501">
            <w:pPr>
              <w:rPr>
                <w:sz w:val="32"/>
                <w:szCs w:val="32"/>
              </w:rPr>
            </w:pPr>
          </w:p>
          <w:p w14:paraId="7E689D9E" w14:textId="2057FDC6" w:rsidR="00486501" w:rsidRPr="004421A7" w:rsidRDefault="00486501" w:rsidP="00486501">
            <w:pPr>
              <w:jc w:val="right"/>
            </w:pPr>
            <w:r>
              <w:rPr>
                <w:sz w:val="32"/>
                <w:szCs w:val="32"/>
              </w:rPr>
              <w:t xml:space="preserve"> -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5A4" w14:textId="4CE19B32" w:rsidR="00486501" w:rsidRPr="00486501" w:rsidRDefault="00486501" w:rsidP="00486501">
            <w:pPr>
              <w:rPr>
                <w:sz w:val="32"/>
                <w:szCs w:val="32"/>
              </w:rPr>
            </w:pPr>
            <w:r w:rsidRPr="00486501">
              <w:rPr>
                <w:sz w:val="32"/>
                <w:szCs w:val="32"/>
                <w:cs/>
              </w:rPr>
              <w:t xml:space="preserve">ระยะทางตลอดสาย </w:t>
            </w:r>
            <w:r w:rsidRPr="00486501">
              <w:rPr>
                <w:sz w:val="32"/>
                <w:szCs w:val="32"/>
              </w:rPr>
              <w:t>22.911</w:t>
            </w:r>
            <w:r w:rsidRPr="00486501">
              <w:rPr>
                <w:sz w:val="32"/>
                <w:szCs w:val="32"/>
                <w:cs/>
              </w:rPr>
              <w:t xml:space="preserve"> กม. โดยดำเนินการปรับปรุงถนนผิวจราจรลาดยางแบบ</w:t>
            </w:r>
            <w:proofErr w:type="spellStart"/>
            <w:r w:rsidRPr="00486501">
              <w:rPr>
                <w:sz w:val="32"/>
                <w:szCs w:val="32"/>
                <w:cs/>
              </w:rPr>
              <w:t>แอสฟัลท์</w:t>
            </w:r>
            <w:proofErr w:type="spellEnd"/>
            <w:r w:rsidRPr="00486501">
              <w:rPr>
                <w:sz w:val="32"/>
                <w:szCs w:val="32"/>
                <w:cs/>
              </w:rPr>
              <w:t>ติ</w:t>
            </w:r>
            <w:proofErr w:type="spellStart"/>
            <w:r w:rsidRPr="00486501">
              <w:rPr>
                <w:sz w:val="32"/>
                <w:szCs w:val="32"/>
                <w:cs/>
              </w:rPr>
              <w:t>กคอ</w:t>
            </w:r>
            <w:proofErr w:type="spellEnd"/>
            <w:r w:rsidRPr="00486501">
              <w:rPr>
                <w:sz w:val="32"/>
                <w:szCs w:val="32"/>
                <w:cs/>
              </w:rPr>
              <w:t xml:space="preserve">นกรีต (โดยวิธี </w:t>
            </w:r>
            <w:r w:rsidRPr="00486501">
              <w:rPr>
                <w:sz w:val="32"/>
                <w:szCs w:val="32"/>
              </w:rPr>
              <w:t xml:space="preserve">Pavement in-Place  Recycling) </w:t>
            </w:r>
            <w:r w:rsidRPr="00486501">
              <w:rPr>
                <w:sz w:val="32"/>
                <w:szCs w:val="32"/>
                <w:cs/>
              </w:rPr>
              <w:t xml:space="preserve">กว้าง </w:t>
            </w:r>
            <w:r w:rsidRPr="00486501">
              <w:rPr>
                <w:sz w:val="32"/>
                <w:szCs w:val="32"/>
              </w:rPr>
              <w:t>6.00</w:t>
            </w:r>
            <w:r w:rsidRPr="00486501">
              <w:rPr>
                <w:sz w:val="32"/>
                <w:szCs w:val="32"/>
                <w:cs/>
              </w:rPr>
              <w:t xml:space="preserve"> เมตร ยาว </w:t>
            </w:r>
            <w:r w:rsidRPr="00486501">
              <w:rPr>
                <w:sz w:val="32"/>
                <w:szCs w:val="32"/>
              </w:rPr>
              <w:t>3,800</w:t>
            </w:r>
            <w:r w:rsidRPr="00486501">
              <w:rPr>
                <w:sz w:val="32"/>
                <w:szCs w:val="32"/>
                <w:cs/>
              </w:rPr>
              <w:t xml:space="preserve"> เมตร ไหล่ทางกว้างข้างละ </w:t>
            </w:r>
            <w:r w:rsidRPr="00486501">
              <w:rPr>
                <w:sz w:val="32"/>
                <w:szCs w:val="32"/>
              </w:rPr>
              <w:t>1.00 -1.50</w:t>
            </w:r>
            <w:r w:rsidRPr="00486501">
              <w:rPr>
                <w:sz w:val="32"/>
                <w:szCs w:val="32"/>
                <w:cs/>
              </w:rPr>
              <w:t xml:space="preserve"> เมตร หนา </w:t>
            </w:r>
            <w:r w:rsidRPr="00486501">
              <w:rPr>
                <w:sz w:val="32"/>
                <w:szCs w:val="32"/>
              </w:rPr>
              <w:t>0.05</w:t>
            </w:r>
            <w:r w:rsidRPr="00486501">
              <w:rPr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486501">
              <w:rPr>
                <w:sz w:val="32"/>
                <w:szCs w:val="32"/>
              </w:rPr>
              <w:t xml:space="preserve">32,165 </w:t>
            </w:r>
            <w:r w:rsidRPr="00486501">
              <w:rPr>
                <w:sz w:val="32"/>
                <w:szCs w:val="32"/>
                <w:cs/>
              </w:rPr>
              <w:t>ตารางเมตร รายละเอียดตามปริมาณงานและแบบแปลนที่กำหนด</w:t>
            </w:r>
          </w:p>
          <w:p w14:paraId="56D321FA" w14:textId="77777777" w:rsidR="00486501" w:rsidRPr="00486501" w:rsidRDefault="00486501" w:rsidP="00486501">
            <w:pPr>
              <w:rPr>
                <w:sz w:val="32"/>
                <w:szCs w:val="32"/>
              </w:rPr>
            </w:pPr>
          </w:p>
          <w:p w14:paraId="0E73BF85" w14:textId="0A307AA0" w:rsidR="00486501" w:rsidRPr="00486501" w:rsidRDefault="00486501" w:rsidP="00486501">
            <w:pPr>
              <w:rPr>
                <w:sz w:val="32"/>
                <w:szCs w:val="32"/>
              </w:rPr>
            </w:pPr>
            <w:r w:rsidRPr="00486501">
              <w:rPr>
                <w:sz w:val="32"/>
                <w:szCs w:val="32"/>
                <w:cs/>
              </w:rPr>
              <w:t xml:space="preserve">ระยะทางตลอดสาย </w:t>
            </w:r>
            <w:r w:rsidRPr="00486501">
              <w:rPr>
                <w:sz w:val="32"/>
                <w:szCs w:val="32"/>
              </w:rPr>
              <w:t>16.500</w:t>
            </w:r>
            <w:r w:rsidRPr="00486501">
              <w:rPr>
                <w:sz w:val="32"/>
                <w:szCs w:val="32"/>
                <w:cs/>
              </w:rPr>
              <w:t xml:space="preserve"> กม. โดยดำเนินการปรับปรุงถนนผิวจราจรลาดยางแบบ</w:t>
            </w:r>
            <w:proofErr w:type="spellStart"/>
            <w:r w:rsidRPr="00486501">
              <w:rPr>
                <w:sz w:val="32"/>
                <w:szCs w:val="32"/>
                <w:cs/>
              </w:rPr>
              <w:t>แอสฟัลท์</w:t>
            </w:r>
            <w:proofErr w:type="spellEnd"/>
            <w:r w:rsidRPr="00486501">
              <w:rPr>
                <w:sz w:val="32"/>
                <w:szCs w:val="32"/>
                <w:cs/>
              </w:rPr>
              <w:t>ติ</w:t>
            </w:r>
            <w:proofErr w:type="spellStart"/>
            <w:r w:rsidRPr="00486501">
              <w:rPr>
                <w:sz w:val="32"/>
                <w:szCs w:val="32"/>
                <w:cs/>
              </w:rPr>
              <w:t>กคอ</w:t>
            </w:r>
            <w:proofErr w:type="spellEnd"/>
            <w:r w:rsidRPr="00486501">
              <w:rPr>
                <w:sz w:val="32"/>
                <w:szCs w:val="32"/>
                <w:cs/>
              </w:rPr>
              <w:t xml:space="preserve">นกรีต (โดยวิธี </w:t>
            </w:r>
            <w:r w:rsidRPr="00486501">
              <w:rPr>
                <w:sz w:val="32"/>
                <w:szCs w:val="32"/>
              </w:rPr>
              <w:t xml:space="preserve">Pavement in-Place Recycling) </w:t>
            </w:r>
            <w:r w:rsidRPr="00486501">
              <w:rPr>
                <w:sz w:val="32"/>
                <w:szCs w:val="32"/>
                <w:cs/>
              </w:rPr>
              <w:t xml:space="preserve">กว้าง </w:t>
            </w:r>
            <w:r w:rsidRPr="00486501">
              <w:rPr>
                <w:sz w:val="32"/>
                <w:szCs w:val="32"/>
              </w:rPr>
              <w:t>6.00</w:t>
            </w:r>
            <w:r w:rsidRPr="00486501">
              <w:rPr>
                <w:sz w:val="32"/>
                <w:szCs w:val="32"/>
                <w:cs/>
              </w:rPr>
              <w:t xml:space="preserve"> เมตร ยาว </w:t>
            </w:r>
            <w:r w:rsidRPr="00486501">
              <w:rPr>
                <w:sz w:val="32"/>
                <w:szCs w:val="32"/>
              </w:rPr>
              <w:t>2,550</w:t>
            </w:r>
            <w:r w:rsidRPr="00486501">
              <w:rPr>
                <w:sz w:val="32"/>
                <w:szCs w:val="32"/>
                <w:cs/>
              </w:rPr>
              <w:t xml:space="preserve"> เมตร ไหล่ทางกว้างข้างละ </w:t>
            </w:r>
            <w:r w:rsidRPr="00486501">
              <w:rPr>
                <w:sz w:val="32"/>
                <w:szCs w:val="32"/>
              </w:rPr>
              <w:t>1.00</w:t>
            </w:r>
            <w:r w:rsidRPr="00486501">
              <w:rPr>
                <w:sz w:val="32"/>
                <w:szCs w:val="32"/>
                <w:cs/>
              </w:rPr>
              <w:t xml:space="preserve"> เมตร หนา </w:t>
            </w:r>
            <w:r w:rsidRPr="00486501">
              <w:rPr>
                <w:sz w:val="32"/>
                <w:szCs w:val="32"/>
              </w:rPr>
              <w:t>0.05</w:t>
            </w:r>
            <w:r w:rsidRPr="00486501">
              <w:rPr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486501">
              <w:rPr>
                <w:sz w:val="32"/>
                <w:szCs w:val="32"/>
              </w:rPr>
              <w:t>20,500</w:t>
            </w:r>
            <w:r w:rsidRPr="00486501">
              <w:rPr>
                <w:sz w:val="32"/>
                <w:szCs w:val="32"/>
                <w:cs/>
              </w:rPr>
              <w:t xml:space="preserve"> ตารางเมตร รายละเอียดตามปริมาณงานและแบบแปลนที่กำหนด</w:t>
            </w:r>
          </w:p>
        </w:tc>
      </w:tr>
    </w:tbl>
    <w:p w14:paraId="1E259685" w14:textId="77777777" w:rsidR="00F430B1" w:rsidRPr="003737FE" w:rsidRDefault="00F430B1" w:rsidP="00F430B1">
      <w:pPr>
        <w:rPr>
          <w:sz w:val="32"/>
          <w:szCs w:val="32"/>
        </w:rPr>
      </w:pPr>
    </w:p>
    <w:p w14:paraId="08500767" w14:textId="75AAC4EA" w:rsidR="00746468" w:rsidRPr="00F776D4" w:rsidRDefault="00746468" w:rsidP="00746468">
      <w:pPr>
        <w:rPr>
          <w:sz w:val="32"/>
          <w:szCs w:val="32"/>
        </w:rPr>
      </w:pPr>
      <w:r w:rsidRPr="00F776D4">
        <w:rPr>
          <w:rFonts w:hint="cs"/>
          <w:sz w:val="32"/>
          <w:szCs w:val="32"/>
          <w:cs/>
        </w:rPr>
        <w:t xml:space="preserve">      </w:t>
      </w:r>
      <w:r w:rsidRPr="00F776D4">
        <w:rPr>
          <w:sz w:val="32"/>
          <w:szCs w:val="32"/>
          <w:cs/>
        </w:rPr>
        <w:t>ผลการเบิกจ่าย ณ วันที่ 31 พ.ค. 2565</w:t>
      </w:r>
      <w:r w:rsidRPr="00F776D4">
        <w:rPr>
          <w:sz w:val="32"/>
          <w:szCs w:val="32"/>
          <w:cs/>
        </w:rPr>
        <w:tab/>
      </w:r>
    </w:p>
    <w:p w14:paraId="26E115BE" w14:textId="33513255" w:rsidR="00F430B1" w:rsidRPr="00746468" w:rsidRDefault="00746468" w:rsidP="00746468">
      <w:pPr>
        <w:rPr>
          <w:sz w:val="32"/>
          <w:szCs w:val="32"/>
        </w:rPr>
      </w:pPr>
      <w:r w:rsidRPr="00746468">
        <w:rPr>
          <w:rFonts w:hint="cs"/>
          <w:b/>
          <w:bCs/>
          <w:sz w:val="32"/>
          <w:szCs w:val="32"/>
          <w:cs/>
        </w:rPr>
        <w:t xml:space="preserve">      </w:t>
      </w:r>
      <w:r w:rsidRPr="00746468">
        <w:rPr>
          <w:b/>
          <w:bCs/>
          <w:sz w:val="32"/>
          <w:szCs w:val="32"/>
          <w:u w:val="thick"/>
          <w:cs/>
        </w:rPr>
        <w:t xml:space="preserve">หมายเหตุ </w:t>
      </w:r>
      <w:r w:rsidRPr="00746468">
        <w:rPr>
          <w:b/>
          <w:bCs/>
          <w:sz w:val="32"/>
          <w:szCs w:val="32"/>
          <w:cs/>
        </w:rPr>
        <w:t xml:space="preserve">: </w:t>
      </w:r>
      <w:r w:rsidRPr="00F776D4">
        <w:rPr>
          <w:sz w:val="32"/>
          <w:szCs w:val="32"/>
          <w:cs/>
        </w:rPr>
        <w:t>ช่องหมายเหตุให้ใส่รายละเอียดโครงการสั้น ๆ</w:t>
      </w:r>
      <w:r w:rsidRPr="00746468">
        <w:rPr>
          <w:b/>
          <w:bCs/>
          <w:sz w:val="32"/>
          <w:szCs w:val="32"/>
          <w:cs/>
        </w:rPr>
        <w:t xml:space="preserve"> </w:t>
      </w:r>
      <w:r w:rsidRPr="00746468">
        <w:rPr>
          <w:b/>
          <w:bCs/>
          <w:sz w:val="32"/>
          <w:szCs w:val="32"/>
          <w:cs/>
        </w:rPr>
        <w:tab/>
      </w:r>
    </w:p>
    <w:p w14:paraId="411D9494" w14:textId="6CAFD3FF" w:rsidR="00F430B1" w:rsidRDefault="00486501" w:rsidP="00F430B1">
      <w:pPr>
        <w:tabs>
          <w:tab w:val="left" w:pos="0"/>
        </w:tabs>
        <w:rPr>
          <w:sz w:val="32"/>
          <w:szCs w:val="32"/>
        </w:rPr>
      </w:pPr>
      <w:r w:rsidRPr="00C004C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28C024" wp14:editId="2F34EBF9">
                <wp:simplePos x="0" y="0"/>
                <wp:positionH relativeFrom="column">
                  <wp:posOffset>9692163</wp:posOffset>
                </wp:positionH>
                <wp:positionV relativeFrom="paragraph">
                  <wp:posOffset>555468</wp:posOffset>
                </wp:positionV>
                <wp:extent cx="376240" cy="392430"/>
                <wp:effectExtent l="0" t="8255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624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45BD" w14:textId="571C2809" w:rsidR="00F430B1" w:rsidRPr="00E23FA8" w:rsidRDefault="0060525A" w:rsidP="00F430B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3F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63.15pt;margin-top:43.75pt;width:29.65pt;height:30.9pt;rotation: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" stroked="f">
                <v:textbox>
                  <w:txbxContent>
                    <w:p w14:paraId="4D5745BD" w14:textId="571C2809" w:rsidR="00F430B1" w:rsidRPr="00E23FA8" w:rsidRDefault="0060525A" w:rsidP="00F430B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3FA8">
                        <w:rPr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6272DF8B" w14:textId="77777777" w:rsidR="00F430B1" w:rsidRDefault="00F430B1" w:rsidP="00F430B1">
      <w:pPr>
        <w:tabs>
          <w:tab w:val="left" w:pos="0"/>
        </w:tabs>
        <w:jc w:val="right"/>
        <w:rPr>
          <w:sz w:val="32"/>
          <w:szCs w:val="32"/>
          <w:cs/>
        </w:rPr>
        <w:sectPr w:rsidR="00F430B1" w:rsidSect="0036342B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14:paraId="5E510EAD" w14:textId="10833D74" w:rsidR="00B70272" w:rsidRPr="00E23FA8" w:rsidRDefault="00F430B1" w:rsidP="00B70272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E23FA8">
        <w:rPr>
          <w:b/>
          <w:bCs/>
          <w:sz w:val="32"/>
          <w:szCs w:val="32"/>
        </w:rPr>
        <w:lastRenderedPageBreak/>
        <w:t>2</w:t>
      </w:r>
      <w:r w:rsidR="0060525A" w:rsidRPr="00E23FA8">
        <w:rPr>
          <w:b/>
          <w:bCs/>
          <w:sz w:val="32"/>
          <w:szCs w:val="32"/>
        </w:rPr>
        <w:t>1</w:t>
      </w:r>
    </w:p>
    <w:p w14:paraId="66ACED2B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13138129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14. โครงการ/รายการที่ได้รับจัดสรรงบประมาณรายจ่ายประจำปีงบประมาณ </w:t>
      </w:r>
    </w:p>
    <w:p w14:paraId="6E4EC301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พ.ศ. </w:t>
      </w:r>
      <w:r>
        <w:rPr>
          <w:rFonts w:hint="cs"/>
          <w:b/>
          <w:bCs/>
          <w:sz w:val="40"/>
          <w:szCs w:val="40"/>
          <w:cs/>
        </w:rPr>
        <w:t>2565</w:t>
      </w:r>
      <w:r w:rsidRPr="00C2472C">
        <w:rPr>
          <w:rFonts w:hint="cs"/>
          <w:b/>
          <w:bCs/>
          <w:sz w:val="40"/>
          <w:szCs w:val="40"/>
          <w:cs/>
        </w:rPr>
        <w:t xml:space="preserve"> จากงบกลาง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รายการเงินสำรองจ่ายเพื่อกรณีฉุกเฉินหรือจำเป็น </w:t>
      </w:r>
    </w:p>
    <w:p w14:paraId="5E9BF7A5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>และรายการค่าใช้จ่ายในการบรรเทา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 แก้ไขปัญหา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 และเยียวยาผู้ที่ได้รับผลกระทบจากการระบาดของโรคติดเชื้อ</w:t>
      </w:r>
      <w:proofErr w:type="spellStart"/>
      <w:r w:rsidRPr="00C2472C">
        <w:rPr>
          <w:rFonts w:hint="cs"/>
          <w:b/>
          <w:bCs/>
          <w:sz w:val="40"/>
          <w:szCs w:val="40"/>
          <w:cs/>
        </w:rPr>
        <w:t>ไวรัส</w:t>
      </w:r>
      <w:proofErr w:type="spellEnd"/>
      <w:r w:rsidRPr="00C2472C">
        <w:rPr>
          <w:rFonts w:hint="cs"/>
          <w:b/>
          <w:bCs/>
          <w:sz w:val="40"/>
          <w:szCs w:val="40"/>
          <w:cs/>
        </w:rPr>
        <w:t xml:space="preserve">โคโรนา </w:t>
      </w:r>
      <w:r>
        <w:rPr>
          <w:rFonts w:hint="cs"/>
          <w:b/>
          <w:bCs/>
          <w:sz w:val="40"/>
          <w:szCs w:val="40"/>
          <w:cs/>
        </w:rPr>
        <w:t xml:space="preserve">2019 </w:t>
      </w:r>
      <w:r w:rsidRPr="00C2472C">
        <w:rPr>
          <w:rFonts w:hint="cs"/>
          <w:b/>
          <w:bCs/>
          <w:sz w:val="40"/>
          <w:szCs w:val="40"/>
          <w:cs/>
        </w:rPr>
        <w:t xml:space="preserve"> พร้อมแสดงผลเบิกจ่าย</w:t>
      </w:r>
    </w:p>
    <w:p w14:paraId="00B85FAA" w14:textId="77777777" w:rsidR="002F102B" w:rsidRDefault="002F102B" w:rsidP="002F102B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3C3ABBB3" w14:textId="77777777" w:rsidR="002F102B" w:rsidRDefault="002F102B" w:rsidP="002F102B">
      <w:pPr>
        <w:rPr>
          <w:sz w:val="32"/>
          <w:szCs w:val="32"/>
        </w:rPr>
      </w:pPr>
    </w:p>
    <w:p w14:paraId="343F8BAF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- ไม่มี -</w:t>
      </w:r>
    </w:p>
    <w:p w14:paraId="04DE8CB9" w14:textId="77777777" w:rsidR="002F102B" w:rsidRDefault="002F102B" w:rsidP="002F102B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DD5AAAA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90102CA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6D4E0B7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6FBDA472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595A8CB1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1D45612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49F69601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13E57750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651F0576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7221720E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8217C66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7AE0B88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3AFD15E8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1A3E3349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5F422E5E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08F9A47E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6C282F2B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p w14:paraId="5CA663B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64BDD8F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77FA9BD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378ACF57" w14:textId="77777777" w:rsidR="00EF304A" w:rsidRDefault="00EF304A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634113AC" w14:textId="77777777" w:rsidR="00EF304A" w:rsidRDefault="00EF304A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29C89DF" w14:textId="77777777" w:rsidR="00EF304A" w:rsidRDefault="00EF304A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A62086D" w14:textId="77777777" w:rsidR="00EF304A" w:rsidRDefault="00EF304A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579F9BFD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21301B12" w14:textId="77777777" w:rsidR="00B70272" w:rsidRDefault="00B70272" w:rsidP="00B70272">
      <w:pPr>
        <w:tabs>
          <w:tab w:val="left" w:pos="0"/>
        </w:tabs>
        <w:jc w:val="right"/>
        <w:rPr>
          <w:sz w:val="32"/>
          <w:szCs w:val="32"/>
        </w:rPr>
      </w:pPr>
    </w:p>
    <w:p w14:paraId="4D8B3311" w14:textId="49191285" w:rsidR="00B70272" w:rsidRPr="00E23FA8" w:rsidRDefault="00EF304A" w:rsidP="00B70272">
      <w:pPr>
        <w:tabs>
          <w:tab w:val="left" w:pos="0"/>
        </w:tabs>
        <w:jc w:val="right"/>
        <w:rPr>
          <w:b/>
          <w:bCs/>
          <w:sz w:val="32"/>
          <w:szCs w:val="32"/>
        </w:rPr>
      </w:pPr>
      <w:r w:rsidRPr="00E23FA8">
        <w:rPr>
          <w:rFonts w:hint="cs"/>
          <w:b/>
          <w:bCs/>
          <w:sz w:val="32"/>
          <w:szCs w:val="32"/>
          <w:cs/>
        </w:rPr>
        <w:t>2</w:t>
      </w:r>
      <w:r w:rsidR="0060525A" w:rsidRPr="00E23FA8">
        <w:rPr>
          <w:b/>
          <w:bCs/>
          <w:sz w:val="32"/>
          <w:szCs w:val="32"/>
        </w:rPr>
        <w:t>2</w:t>
      </w:r>
    </w:p>
    <w:p w14:paraId="7032EF7C" w14:textId="77777777" w:rsidR="00B70272" w:rsidRDefault="00B70272" w:rsidP="00B70272">
      <w:pPr>
        <w:tabs>
          <w:tab w:val="left" w:pos="0"/>
        </w:tabs>
        <w:rPr>
          <w:sz w:val="32"/>
          <w:szCs w:val="32"/>
        </w:rPr>
      </w:pPr>
    </w:p>
    <w:p w14:paraId="6D1A5FDB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 w:rsidRPr="00C2472C">
        <w:rPr>
          <w:rFonts w:hint="cs"/>
          <w:b/>
          <w:bCs/>
          <w:sz w:val="40"/>
          <w:szCs w:val="40"/>
          <w:cs/>
        </w:rPr>
        <w:t xml:space="preserve">15. โครงการ/รายการที่มีการกันเงินไว้เบิกเหลื่อมปี </w:t>
      </w:r>
      <w:r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rFonts w:hint="cs"/>
          <w:b/>
          <w:bCs/>
          <w:sz w:val="40"/>
          <w:szCs w:val="40"/>
          <w:cs/>
        </w:rPr>
        <w:t xml:space="preserve">ปีงบประมาณ พ.ศ. </w:t>
      </w:r>
      <w:r>
        <w:rPr>
          <w:rFonts w:hint="cs"/>
          <w:b/>
          <w:bCs/>
          <w:sz w:val="40"/>
          <w:szCs w:val="40"/>
          <w:cs/>
        </w:rPr>
        <w:t>2564</w:t>
      </w:r>
      <w:r w:rsidRPr="00C2472C">
        <w:rPr>
          <w:rFonts w:hint="cs"/>
          <w:b/>
          <w:bCs/>
          <w:sz w:val="40"/>
          <w:szCs w:val="40"/>
          <w:cs/>
        </w:rPr>
        <w:t xml:space="preserve"> </w:t>
      </w:r>
      <w:r w:rsidRPr="00C2472C">
        <w:rPr>
          <w:b/>
          <w:bCs/>
          <w:sz w:val="40"/>
          <w:szCs w:val="40"/>
          <w:cs/>
        </w:rPr>
        <w:br/>
      </w:r>
      <w:r w:rsidRPr="00C2472C">
        <w:rPr>
          <w:rFonts w:hint="cs"/>
          <w:b/>
          <w:bCs/>
          <w:sz w:val="40"/>
          <w:szCs w:val="40"/>
          <w:cs/>
        </w:rPr>
        <w:t>พร้อมแสดงผลเบิกจ่าย</w:t>
      </w:r>
    </w:p>
    <w:p w14:paraId="2345E15D" w14:textId="77777777" w:rsidR="00B70272" w:rsidRDefault="00B70272" w:rsidP="00B70272">
      <w:pPr>
        <w:tabs>
          <w:tab w:val="left" w:pos="5760"/>
        </w:tabs>
        <w:jc w:val="center"/>
        <w:rPr>
          <w:sz w:val="32"/>
          <w:szCs w:val="32"/>
          <w:cs/>
        </w:rPr>
      </w:pPr>
    </w:p>
    <w:p w14:paraId="4AE3661B" w14:textId="77777777" w:rsidR="00B70272" w:rsidRDefault="00B70272" w:rsidP="00B70272">
      <w:pPr>
        <w:rPr>
          <w:sz w:val="32"/>
          <w:szCs w:val="32"/>
        </w:rPr>
      </w:pPr>
    </w:p>
    <w:p w14:paraId="10D0F1ED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- ไม่มี -</w:t>
      </w:r>
    </w:p>
    <w:p w14:paraId="3ADDDBF4" w14:textId="77777777" w:rsidR="00B70272" w:rsidRDefault="00B70272" w:rsidP="00B70272">
      <w:pPr>
        <w:tabs>
          <w:tab w:val="left" w:pos="5760"/>
        </w:tabs>
        <w:jc w:val="center"/>
        <w:rPr>
          <w:b/>
          <w:bCs/>
          <w:sz w:val="40"/>
          <w:szCs w:val="40"/>
        </w:rPr>
      </w:pPr>
    </w:p>
    <w:p w14:paraId="74AAD470" w14:textId="77777777" w:rsidR="00B70272" w:rsidRDefault="00B70272" w:rsidP="00B70272">
      <w:pPr>
        <w:tabs>
          <w:tab w:val="left" w:pos="5760"/>
        </w:tabs>
        <w:rPr>
          <w:b/>
          <w:bCs/>
          <w:sz w:val="40"/>
          <w:szCs w:val="40"/>
        </w:rPr>
      </w:pPr>
    </w:p>
    <w:sectPr w:rsidR="00B70272" w:rsidSect="00B70272">
      <w:pgSz w:w="11907" w:h="16840" w:code="9"/>
      <w:pgMar w:top="567" w:right="1134" w:bottom="567" w:left="1418" w:header="709" w:footer="709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7250B" w14:textId="77777777" w:rsidR="008457BA" w:rsidRDefault="008457BA" w:rsidP="00D03018">
      <w:r>
        <w:separator/>
      </w:r>
    </w:p>
  </w:endnote>
  <w:endnote w:type="continuationSeparator" w:id="0">
    <w:p w14:paraId="226FDFA1" w14:textId="77777777" w:rsidR="008457BA" w:rsidRDefault="008457BA" w:rsidP="00D0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00F71" w14:textId="77777777" w:rsidR="008457BA" w:rsidRDefault="008457BA" w:rsidP="00D03018">
      <w:r>
        <w:separator/>
      </w:r>
    </w:p>
  </w:footnote>
  <w:footnote w:type="continuationSeparator" w:id="0">
    <w:p w14:paraId="1AD5C294" w14:textId="77777777" w:rsidR="008457BA" w:rsidRDefault="008457BA" w:rsidP="00D0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AE9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4427AB9"/>
    <w:multiLevelType w:val="multilevel"/>
    <w:tmpl w:val="A78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36CC"/>
    <w:multiLevelType w:val="multilevel"/>
    <w:tmpl w:val="F7A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746CC"/>
    <w:multiLevelType w:val="hybridMultilevel"/>
    <w:tmpl w:val="EE20CAFC"/>
    <w:lvl w:ilvl="0" w:tplc="DAE8B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3B2607"/>
    <w:multiLevelType w:val="hybridMultilevel"/>
    <w:tmpl w:val="1AA0EDFA"/>
    <w:lvl w:ilvl="0" w:tplc="9F10B4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E3FFE"/>
    <w:multiLevelType w:val="multilevel"/>
    <w:tmpl w:val="46D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5354C"/>
    <w:multiLevelType w:val="multilevel"/>
    <w:tmpl w:val="DBD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E9"/>
    <w:multiLevelType w:val="hybridMultilevel"/>
    <w:tmpl w:val="2794B88C"/>
    <w:lvl w:ilvl="0" w:tplc="687CBBBA">
      <w:start w:val="2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60F36"/>
    <w:multiLevelType w:val="multilevel"/>
    <w:tmpl w:val="A0C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B0E56"/>
    <w:multiLevelType w:val="multilevel"/>
    <w:tmpl w:val="454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72EE7"/>
    <w:multiLevelType w:val="multilevel"/>
    <w:tmpl w:val="09B8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00795"/>
    <w:multiLevelType w:val="multilevel"/>
    <w:tmpl w:val="329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120CF"/>
    <w:multiLevelType w:val="hybridMultilevel"/>
    <w:tmpl w:val="CEDEB0D4"/>
    <w:lvl w:ilvl="0" w:tplc="0409000F">
      <w:start w:val="1"/>
      <w:numFmt w:val="decimal"/>
      <w:lvlText w:val="%1.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3D9E19AA"/>
    <w:multiLevelType w:val="hybridMultilevel"/>
    <w:tmpl w:val="3FD8C8D8"/>
    <w:lvl w:ilvl="0" w:tplc="835CEB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46B3C"/>
    <w:multiLevelType w:val="multilevel"/>
    <w:tmpl w:val="4CFA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A2D50"/>
    <w:multiLevelType w:val="multilevel"/>
    <w:tmpl w:val="3DC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C13D98"/>
    <w:multiLevelType w:val="hybridMultilevel"/>
    <w:tmpl w:val="1936A3E4"/>
    <w:lvl w:ilvl="0" w:tplc="DC44D508">
      <w:start w:val="1"/>
      <w:numFmt w:val="decimal"/>
      <w:lvlText w:val="%1."/>
      <w:lvlJc w:val="left"/>
      <w:pPr>
        <w:ind w:left="107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D22F63"/>
    <w:multiLevelType w:val="multilevel"/>
    <w:tmpl w:val="548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07CDD"/>
    <w:multiLevelType w:val="multilevel"/>
    <w:tmpl w:val="057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64946"/>
    <w:multiLevelType w:val="hybridMultilevel"/>
    <w:tmpl w:val="A6DCAEC8"/>
    <w:lvl w:ilvl="0" w:tplc="C982181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794344B4"/>
    <w:multiLevelType w:val="multilevel"/>
    <w:tmpl w:val="6FCC7EEA"/>
    <w:lvl w:ilvl="0">
      <w:start w:val="1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1">
    <w:nsid w:val="794A4B87"/>
    <w:multiLevelType w:val="multilevel"/>
    <w:tmpl w:val="959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2"/>
  </w:num>
  <w:num w:numId="5">
    <w:abstractNumId w:val="3"/>
  </w:num>
  <w:num w:numId="6">
    <w:abstractNumId w:val="16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7"/>
  </w:num>
  <w:num w:numId="12">
    <w:abstractNumId w:val="9"/>
  </w:num>
  <w:num w:numId="13">
    <w:abstractNumId w:val="5"/>
  </w:num>
  <w:num w:numId="14">
    <w:abstractNumId w:val="21"/>
  </w:num>
  <w:num w:numId="15">
    <w:abstractNumId w:val="14"/>
  </w:num>
  <w:num w:numId="16">
    <w:abstractNumId w:val="11"/>
  </w:num>
  <w:num w:numId="17">
    <w:abstractNumId w:val="10"/>
  </w:num>
  <w:num w:numId="18">
    <w:abstractNumId w:val="15"/>
  </w:num>
  <w:num w:numId="19">
    <w:abstractNumId w:val="18"/>
  </w:num>
  <w:num w:numId="20">
    <w:abstractNumId w:val="2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0A"/>
    <w:rsid w:val="00007DBC"/>
    <w:rsid w:val="000107A6"/>
    <w:rsid w:val="0001623C"/>
    <w:rsid w:val="00023A6A"/>
    <w:rsid w:val="0003663C"/>
    <w:rsid w:val="00041FE4"/>
    <w:rsid w:val="00062015"/>
    <w:rsid w:val="00073074"/>
    <w:rsid w:val="000752F3"/>
    <w:rsid w:val="00077B02"/>
    <w:rsid w:val="00080A6C"/>
    <w:rsid w:val="00085D1D"/>
    <w:rsid w:val="000873D5"/>
    <w:rsid w:val="0009647A"/>
    <w:rsid w:val="000B500B"/>
    <w:rsid w:val="000B5979"/>
    <w:rsid w:val="000B6631"/>
    <w:rsid w:val="000C7869"/>
    <w:rsid w:val="000D19FF"/>
    <w:rsid w:val="000E580D"/>
    <w:rsid w:val="000E66CF"/>
    <w:rsid w:val="0010042D"/>
    <w:rsid w:val="00101017"/>
    <w:rsid w:val="0011376B"/>
    <w:rsid w:val="00115F48"/>
    <w:rsid w:val="00120969"/>
    <w:rsid w:val="001315BC"/>
    <w:rsid w:val="001461B9"/>
    <w:rsid w:val="00156FF7"/>
    <w:rsid w:val="0016105E"/>
    <w:rsid w:val="00172F45"/>
    <w:rsid w:val="0019453C"/>
    <w:rsid w:val="00196C25"/>
    <w:rsid w:val="001A39F7"/>
    <w:rsid w:val="001B206B"/>
    <w:rsid w:val="001B2DE7"/>
    <w:rsid w:val="001B3025"/>
    <w:rsid w:val="001C2543"/>
    <w:rsid w:val="001C7B44"/>
    <w:rsid w:val="001D4BA2"/>
    <w:rsid w:val="001E0AF5"/>
    <w:rsid w:val="001E2B10"/>
    <w:rsid w:val="001E648C"/>
    <w:rsid w:val="001F00FA"/>
    <w:rsid w:val="001F3CA4"/>
    <w:rsid w:val="001F6319"/>
    <w:rsid w:val="002017B0"/>
    <w:rsid w:val="00206C83"/>
    <w:rsid w:val="00210A2B"/>
    <w:rsid w:val="00215C0E"/>
    <w:rsid w:val="00216448"/>
    <w:rsid w:val="00237C22"/>
    <w:rsid w:val="00251A16"/>
    <w:rsid w:val="00251CA4"/>
    <w:rsid w:val="00252CEE"/>
    <w:rsid w:val="00272CE0"/>
    <w:rsid w:val="00272EF7"/>
    <w:rsid w:val="00274008"/>
    <w:rsid w:val="002743BD"/>
    <w:rsid w:val="00283C2C"/>
    <w:rsid w:val="00292E6A"/>
    <w:rsid w:val="002B4E39"/>
    <w:rsid w:val="002D5078"/>
    <w:rsid w:val="002F102B"/>
    <w:rsid w:val="003350E1"/>
    <w:rsid w:val="00340119"/>
    <w:rsid w:val="0035075B"/>
    <w:rsid w:val="003530C0"/>
    <w:rsid w:val="003562E4"/>
    <w:rsid w:val="00363359"/>
    <w:rsid w:val="0036342B"/>
    <w:rsid w:val="00370E74"/>
    <w:rsid w:val="00370F35"/>
    <w:rsid w:val="00373CCD"/>
    <w:rsid w:val="0038675E"/>
    <w:rsid w:val="00392213"/>
    <w:rsid w:val="003B06AD"/>
    <w:rsid w:val="003C6E96"/>
    <w:rsid w:val="003D3BA2"/>
    <w:rsid w:val="003F515A"/>
    <w:rsid w:val="004037DC"/>
    <w:rsid w:val="0041207E"/>
    <w:rsid w:val="00413E5C"/>
    <w:rsid w:val="00416353"/>
    <w:rsid w:val="004172D0"/>
    <w:rsid w:val="00420111"/>
    <w:rsid w:val="004233B8"/>
    <w:rsid w:val="00425798"/>
    <w:rsid w:val="00434DA2"/>
    <w:rsid w:val="00451320"/>
    <w:rsid w:val="00486501"/>
    <w:rsid w:val="004A1C6E"/>
    <w:rsid w:val="004B5740"/>
    <w:rsid w:val="004B7038"/>
    <w:rsid w:val="004C2806"/>
    <w:rsid w:val="004C2F2F"/>
    <w:rsid w:val="004D5819"/>
    <w:rsid w:val="004E46B9"/>
    <w:rsid w:val="004E4A60"/>
    <w:rsid w:val="004F2418"/>
    <w:rsid w:val="004F2A21"/>
    <w:rsid w:val="004F45B5"/>
    <w:rsid w:val="00503D9F"/>
    <w:rsid w:val="005055AF"/>
    <w:rsid w:val="005103B7"/>
    <w:rsid w:val="00514EF7"/>
    <w:rsid w:val="00523B85"/>
    <w:rsid w:val="005303A6"/>
    <w:rsid w:val="0053177C"/>
    <w:rsid w:val="00556956"/>
    <w:rsid w:val="0056511B"/>
    <w:rsid w:val="0056618E"/>
    <w:rsid w:val="00567F3E"/>
    <w:rsid w:val="0057133A"/>
    <w:rsid w:val="005812C0"/>
    <w:rsid w:val="005873A9"/>
    <w:rsid w:val="0059042D"/>
    <w:rsid w:val="00593349"/>
    <w:rsid w:val="00596C86"/>
    <w:rsid w:val="005979BC"/>
    <w:rsid w:val="005A31F1"/>
    <w:rsid w:val="005B5AC5"/>
    <w:rsid w:val="005C680E"/>
    <w:rsid w:val="005D2B17"/>
    <w:rsid w:val="005E11F2"/>
    <w:rsid w:val="005F2531"/>
    <w:rsid w:val="00603665"/>
    <w:rsid w:val="0060525A"/>
    <w:rsid w:val="006126EF"/>
    <w:rsid w:val="00615A15"/>
    <w:rsid w:val="00637078"/>
    <w:rsid w:val="00637C34"/>
    <w:rsid w:val="00642434"/>
    <w:rsid w:val="00643C42"/>
    <w:rsid w:val="00645483"/>
    <w:rsid w:val="00652AF4"/>
    <w:rsid w:val="006569D6"/>
    <w:rsid w:val="00662C09"/>
    <w:rsid w:val="00663924"/>
    <w:rsid w:val="006704C5"/>
    <w:rsid w:val="00677AEE"/>
    <w:rsid w:val="00685B71"/>
    <w:rsid w:val="00686040"/>
    <w:rsid w:val="006A0A33"/>
    <w:rsid w:val="006A1356"/>
    <w:rsid w:val="006B16F5"/>
    <w:rsid w:val="006C64C1"/>
    <w:rsid w:val="006D535D"/>
    <w:rsid w:val="006E17BE"/>
    <w:rsid w:val="006E592C"/>
    <w:rsid w:val="0070773E"/>
    <w:rsid w:val="00715421"/>
    <w:rsid w:val="007272E5"/>
    <w:rsid w:val="00733E80"/>
    <w:rsid w:val="007340D7"/>
    <w:rsid w:val="00740D2D"/>
    <w:rsid w:val="00741A10"/>
    <w:rsid w:val="00746468"/>
    <w:rsid w:val="0077485E"/>
    <w:rsid w:val="00780671"/>
    <w:rsid w:val="00784010"/>
    <w:rsid w:val="0078620B"/>
    <w:rsid w:val="0079409B"/>
    <w:rsid w:val="00795763"/>
    <w:rsid w:val="007C3682"/>
    <w:rsid w:val="007C4DD8"/>
    <w:rsid w:val="007C4E85"/>
    <w:rsid w:val="007C6F35"/>
    <w:rsid w:val="007D6124"/>
    <w:rsid w:val="007D6E9A"/>
    <w:rsid w:val="00801753"/>
    <w:rsid w:val="00806D2D"/>
    <w:rsid w:val="00806DAA"/>
    <w:rsid w:val="008226FF"/>
    <w:rsid w:val="00825258"/>
    <w:rsid w:val="00826115"/>
    <w:rsid w:val="00837783"/>
    <w:rsid w:val="008457BA"/>
    <w:rsid w:val="00851D6B"/>
    <w:rsid w:val="00854C82"/>
    <w:rsid w:val="008609E7"/>
    <w:rsid w:val="00872331"/>
    <w:rsid w:val="00877DE4"/>
    <w:rsid w:val="008A0EA5"/>
    <w:rsid w:val="008C7976"/>
    <w:rsid w:val="008D2830"/>
    <w:rsid w:val="008D5C5D"/>
    <w:rsid w:val="008F3358"/>
    <w:rsid w:val="00902E3F"/>
    <w:rsid w:val="00920781"/>
    <w:rsid w:val="00926A1F"/>
    <w:rsid w:val="00983CC8"/>
    <w:rsid w:val="0099727C"/>
    <w:rsid w:val="009C1E4D"/>
    <w:rsid w:val="009C39C6"/>
    <w:rsid w:val="009D54F3"/>
    <w:rsid w:val="00A028E4"/>
    <w:rsid w:val="00A4796A"/>
    <w:rsid w:val="00A525E1"/>
    <w:rsid w:val="00A56A72"/>
    <w:rsid w:val="00A73C10"/>
    <w:rsid w:val="00A7735A"/>
    <w:rsid w:val="00A947C5"/>
    <w:rsid w:val="00AA24EB"/>
    <w:rsid w:val="00AB62BA"/>
    <w:rsid w:val="00AC0B6D"/>
    <w:rsid w:val="00AC1679"/>
    <w:rsid w:val="00AD0A12"/>
    <w:rsid w:val="00AD0F60"/>
    <w:rsid w:val="00AD6ADD"/>
    <w:rsid w:val="00B0348A"/>
    <w:rsid w:val="00B144F9"/>
    <w:rsid w:val="00B26193"/>
    <w:rsid w:val="00B41BD4"/>
    <w:rsid w:val="00B50FE6"/>
    <w:rsid w:val="00B70272"/>
    <w:rsid w:val="00B95BBD"/>
    <w:rsid w:val="00BA00F8"/>
    <w:rsid w:val="00BA1CD1"/>
    <w:rsid w:val="00BA6136"/>
    <w:rsid w:val="00BB2006"/>
    <w:rsid w:val="00BB6945"/>
    <w:rsid w:val="00BC3EEB"/>
    <w:rsid w:val="00BC4C18"/>
    <w:rsid w:val="00BD54CB"/>
    <w:rsid w:val="00BF29F1"/>
    <w:rsid w:val="00BF3E44"/>
    <w:rsid w:val="00BF44E2"/>
    <w:rsid w:val="00BF5E67"/>
    <w:rsid w:val="00C010D3"/>
    <w:rsid w:val="00C01CFE"/>
    <w:rsid w:val="00C115ED"/>
    <w:rsid w:val="00C12E2B"/>
    <w:rsid w:val="00C1535C"/>
    <w:rsid w:val="00C2256C"/>
    <w:rsid w:val="00C23A74"/>
    <w:rsid w:val="00C27282"/>
    <w:rsid w:val="00C4544D"/>
    <w:rsid w:val="00C520A1"/>
    <w:rsid w:val="00C87174"/>
    <w:rsid w:val="00C90B4E"/>
    <w:rsid w:val="00C9174B"/>
    <w:rsid w:val="00C96027"/>
    <w:rsid w:val="00CA080C"/>
    <w:rsid w:val="00CA6287"/>
    <w:rsid w:val="00CB5C1F"/>
    <w:rsid w:val="00CB6C58"/>
    <w:rsid w:val="00CC6871"/>
    <w:rsid w:val="00CC7AE0"/>
    <w:rsid w:val="00CD3B20"/>
    <w:rsid w:val="00CE3D46"/>
    <w:rsid w:val="00CE7E79"/>
    <w:rsid w:val="00CF240B"/>
    <w:rsid w:val="00D03018"/>
    <w:rsid w:val="00D052AA"/>
    <w:rsid w:val="00D05490"/>
    <w:rsid w:val="00D07032"/>
    <w:rsid w:val="00D170FC"/>
    <w:rsid w:val="00D22AE5"/>
    <w:rsid w:val="00D3538D"/>
    <w:rsid w:val="00D521BC"/>
    <w:rsid w:val="00D63169"/>
    <w:rsid w:val="00D715D5"/>
    <w:rsid w:val="00D73DC2"/>
    <w:rsid w:val="00D7444B"/>
    <w:rsid w:val="00D7643C"/>
    <w:rsid w:val="00D830F4"/>
    <w:rsid w:val="00D902C6"/>
    <w:rsid w:val="00D9120A"/>
    <w:rsid w:val="00DA04D1"/>
    <w:rsid w:val="00DA2E5E"/>
    <w:rsid w:val="00DB04B9"/>
    <w:rsid w:val="00DC209A"/>
    <w:rsid w:val="00DC29DF"/>
    <w:rsid w:val="00DE5B93"/>
    <w:rsid w:val="00DE62E4"/>
    <w:rsid w:val="00E027AD"/>
    <w:rsid w:val="00E0347D"/>
    <w:rsid w:val="00E05FE3"/>
    <w:rsid w:val="00E12C5F"/>
    <w:rsid w:val="00E23FA8"/>
    <w:rsid w:val="00E42B8C"/>
    <w:rsid w:val="00E526DB"/>
    <w:rsid w:val="00E60D8B"/>
    <w:rsid w:val="00E6105B"/>
    <w:rsid w:val="00E72892"/>
    <w:rsid w:val="00E86E82"/>
    <w:rsid w:val="00E87007"/>
    <w:rsid w:val="00E87330"/>
    <w:rsid w:val="00E931C5"/>
    <w:rsid w:val="00E9564B"/>
    <w:rsid w:val="00EB13A6"/>
    <w:rsid w:val="00EB50E0"/>
    <w:rsid w:val="00EB54BB"/>
    <w:rsid w:val="00EB721D"/>
    <w:rsid w:val="00EC315C"/>
    <w:rsid w:val="00EC54C7"/>
    <w:rsid w:val="00EC7036"/>
    <w:rsid w:val="00ED294C"/>
    <w:rsid w:val="00EF304A"/>
    <w:rsid w:val="00F0193C"/>
    <w:rsid w:val="00F03DAA"/>
    <w:rsid w:val="00F05BF4"/>
    <w:rsid w:val="00F41A68"/>
    <w:rsid w:val="00F42B21"/>
    <w:rsid w:val="00F430B1"/>
    <w:rsid w:val="00F47540"/>
    <w:rsid w:val="00F63C33"/>
    <w:rsid w:val="00F7062D"/>
    <w:rsid w:val="00F706C9"/>
    <w:rsid w:val="00F71FFE"/>
    <w:rsid w:val="00F776D4"/>
    <w:rsid w:val="00F9358F"/>
    <w:rsid w:val="00F96524"/>
    <w:rsid w:val="00FC34B5"/>
    <w:rsid w:val="00FC4F41"/>
    <w:rsid w:val="00FD1D4D"/>
    <w:rsid w:val="00FD54EB"/>
    <w:rsid w:val="00FE487B"/>
    <w:rsid w:val="00FE57F3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1"/>
    <w:pPr>
      <w:spacing w:after="0" w:line="240" w:lineRule="auto"/>
    </w:pPr>
    <w:rPr>
      <w:rFonts w:ascii="TH SarabunPSK" w:hAnsi="TH SarabunPSK" w:cs="TH SarabunPSK"/>
      <w:sz w:val="34"/>
      <w:szCs w:val="34"/>
    </w:rPr>
  </w:style>
  <w:style w:type="paragraph" w:styleId="1">
    <w:name w:val="heading 1"/>
    <w:basedOn w:val="a"/>
    <w:next w:val="a"/>
    <w:link w:val="10"/>
    <w:qFormat/>
    <w:rsid w:val="005D2B17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D2B17"/>
    <w:pPr>
      <w:keepNext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D2B17"/>
    <w:pPr>
      <w:keepNext/>
      <w:numPr>
        <w:numId w:val="3"/>
      </w:numPr>
      <w:spacing w:before="120"/>
      <w:outlineLvl w:val="2"/>
    </w:pPr>
    <w:rPr>
      <w:rFonts w:ascii="Angsana New" w:eastAsia="Cordi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D2B17"/>
    <w:pPr>
      <w:keepNext/>
      <w:jc w:val="center"/>
      <w:outlineLvl w:val="3"/>
    </w:pPr>
    <w:rPr>
      <w:rFonts w:ascii="Angsana New" w:eastAsia="Cordi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5D2B17"/>
    <w:pPr>
      <w:keepNext/>
      <w:spacing w:before="120"/>
      <w:ind w:left="1440"/>
      <w:jc w:val="thaiDistribute"/>
      <w:outlineLvl w:val="4"/>
    </w:pPr>
    <w:rPr>
      <w:rFonts w:ascii="Angsana New" w:eastAsia="Cordia New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D2B17"/>
    <w:pPr>
      <w:keepNext/>
      <w:spacing w:before="120"/>
      <w:ind w:firstLine="720"/>
      <w:outlineLvl w:val="5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D2B17"/>
    <w:pPr>
      <w:keepNext/>
      <w:jc w:val="center"/>
      <w:outlineLvl w:val="6"/>
    </w:pPr>
    <w:rPr>
      <w:rFonts w:ascii="Angsana New" w:eastAsia="Cordi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5D2B17"/>
    <w:pPr>
      <w:keepNext/>
      <w:outlineLvl w:val="7"/>
    </w:pPr>
    <w:rPr>
      <w:rFonts w:ascii="Angsana New" w:eastAsia="Cordi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D2B17"/>
    <w:pPr>
      <w:keepNext/>
      <w:outlineLvl w:val="8"/>
    </w:pPr>
    <w:rPr>
      <w:rFonts w:ascii="Angsana New" w:eastAsia="Cordia New" w:hAnsi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D2B17"/>
    <w:rPr>
      <w:rFonts w:ascii="Angsana New" w:eastAsia="Cordia New" w:hAnsi="Angsana New" w:cs="TH SarabunPSK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5D2B17"/>
    <w:rPr>
      <w:rFonts w:ascii="Angsana New" w:eastAsia="Cordia New" w:hAnsi="Angsana New" w:cs="TH SarabunPSK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D2B17"/>
    <w:rPr>
      <w:rFonts w:ascii="Angsana New" w:eastAsia="Cordia New" w:hAnsi="Angsana New" w:cs="TH SarabunPSK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D2B17"/>
    <w:rPr>
      <w:rFonts w:ascii="Angsana New" w:eastAsia="Cordia New" w:hAnsi="Angsana New" w:cs="TH SarabunPSK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D2B17"/>
    <w:rPr>
      <w:rFonts w:ascii="Angsana New" w:eastAsia="Cordia New" w:hAnsi="Angsana New" w:cs="TH SarabunPSK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D9120A"/>
    <w:pPr>
      <w:ind w:left="720"/>
      <w:contextualSpacing/>
    </w:pPr>
    <w:rPr>
      <w:rFonts w:cs="Angsana New"/>
      <w:szCs w:val="43"/>
    </w:rPr>
  </w:style>
  <w:style w:type="paragraph" w:styleId="a4">
    <w:name w:val="header"/>
    <w:basedOn w:val="a"/>
    <w:link w:val="a5"/>
    <w:uiPriority w:val="99"/>
    <w:unhideWhenUsed/>
    <w:rsid w:val="00D0301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D03018"/>
    <w:rPr>
      <w:rFonts w:ascii="TH SarabunPSK" w:hAnsi="TH SarabunPSK" w:cs="Angsana New"/>
      <w:sz w:val="34"/>
      <w:szCs w:val="43"/>
    </w:rPr>
  </w:style>
  <w:style w:type="paragraph" w:styleId="a6">
    <w:name w:val="footer"/>
    <w:basedOn w:val="a"/>
    <w:link w:val="a7"/>
    <w:uiPriority w:val="99"/>
    <w:unhideWhenUsed/>
    <w:rsid w:val="00D03018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D03018"/>
    <w:rPr>
      <w:rFonts w:ascii="TH SarabunPSK" w:hAnsi="TH SarabunPSK" w:cs="Angsana New"/>
      <w:sz w:val="34"/>
      <w:szCs w:val="43"/>
    </w:rPr>
  </w:style>
  <w:style w:type="paragraph" w:styleId="a8">
    <w:name w:val="Title"/>
    <w:basedOn w:val="a"/>
    <w:next w:val="a"/>
    <w:link w:val="a9"/>
    <w:qFormat/>
    <w:rsid w:val="005904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9">
    <w:name w:val="ชื่อเรื่อง อักขระ"/>
    <w:basedOn w:val="a0"/>
    <w:link w:val="a8"/>
    <w:rsid w:val="00590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a">
    <w:name w:val="Table Grid"/>
    <w:basedOn w:val="a1"/>
    <w:uiPriority w:val="39"/>
    <w:rsid w:val="00D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D2B17"/>
    <w:pPr>
      <w:tabs>
        <w:tab w:val="left" w:pos="1080"/>
      </w:tabs>
      <w:ind w:left="72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5D2B17"/>
    <w:rPr>
      <w:rFonts w:ascii="Angsana New" w:eastAsia="Cordia New" w:hAnsi="Angsana New" w:cs="TH SarabunPSK"/>
      <w:sz w:val="32"/>
      <w:szCs w:val="32"/>
    </w:rPr>
  </w:style>
  <w:style w:type="paragraph" w:styleId="ad">
    <w:name w:val="Body Text"/>
    <w:basedOn w:val="a"/>
    <w:link w:val="ae"/>
    <w:rsid w:val="005D2B17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5D2B17"/>
    <w:rPr>
      <w:rFonts w:ascii="Angsana New" w:eastAsia="Cordia New" w:hAnsi="Angsana New" w:cs="TH SarabunPSK"/>
      <w:sz w:val="32"/>
      <w:szCs w:val="32"/>
    </w:rPr>
  </w:style>
  <w:style w:type="paragraph" w:styleId="af">
    <w:name w:val="List Bullet"/>
    <w:basedOn w:val="a"/>
    <w:autoRedefine/>
    <w:rsid w:val="005D2B17"/>
    <w:pPr>
      <w:tabs>
        <w:tab w:val="num" w:pos="360"/>
      </w:tabs>
      <w:ind w:left="360" w:hanging="360"/>
    </w:pPr>
    <w:rPr>
      <w:rFonts w:ascii="Angsana New" w:eastAsia="Cordia New" w:hAnsi="Angsana New"/>
      <w:sz w:val="28"/>
      <w:szCs w:val="28"/>
    </w:rPr>
  </w:style>
  <w:style w:type="paragraph" w:styleId="21">
    <w:name w:val="Body Text Indent 2"/>
    <w:basedOn w:val="a"/>
    <w:link w:val="22"/>
    <w:rsid w:val="005D2B17"/>
    <w:pPr>
      <w:spacing w:before="120"/>
      <w:ind w:firstLine="720"/>
    </w:pPr>
    <w:rPr>
      <w:rFonts w:ascii="Angsana New" w:eastAsia="Cordi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5D2B17"/>
    <w:rPr>
      <w:rFonts w:ascii="Angsana New" w:eastAsia="Cordia New" w:hAnsi="Angsana New" w:cs="TH SarabunPSK"/>
      <w:sz w:val="32"/>
      <w:szCs w:val="32"/>
    </w:rPr>
  </w:style>
  <w:style w:type="paragraph" w:styleId="31">
    <w:name w:val="Body Text 3"/>
    <w:basedOn w:val="a"/>
    <w:link w:val="32"/>
    <w:rsid w:val="005D2B17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D2B17"/>
    <w:rPr>
      <w:rFonts w:ascii="Angsana New" w:eastAsia="Cordia New" w:hAnsi="Angsana New" w:cs="TH SarabunPSK"/>
      <w:sz w:val="32"/>
      <w:szCs w:val="32"/>
    </w:rPr>
  </w:style>
  <w:style w:type="paragraph" w:customStyle="1" w:styleId="DefinitionList">
    <w:name w:val="Definition List"/>
    <w:basedOn w:val="a"/>
    <w:next w:val="DefinitionTerm"/>
    <w:rsid w:val="005D2B17"/>
    <w:pPr>
      <w:ind w:left="360"/>
    </w:pPr>
    <w:rPr>
      <w:rFonts w:ascii="Angsana New" w:eastAsia="Cordia New" w:hAnsi="Angsana New"/>
      <w:snapToGrid w:val="0"/>
      <w:sz w:val="32"/>
      <w:szCs w:val="32"/>
    </w:rPr>
  </w:style>
  <w:style w:type="paragraph" w:customStyle="1" w:styleId="DefinitionTerm">
    <w:name w:val="Definition Term"/>
    <w:basedOn w:val="a"/>
    <w:next w:val="DefinitionList"/>
    <w:rsid w:val="005D2B17"/>
    <w:rPr>
      <w:rFonts w:ascii="Times New Roman" w:eastAsia="Cordia New" w:hAnsi="Times New Roman"/>
      <w:snapToGrid w:val="0"/>
      <w:sz w:val="24"/>
      <w:szCs w:val="24"/>
    </w:rPr>
  </w:style>
  <w:style w:type="paragraph" w:customStyle="1" w:styleId="H3">
    <w:name w:val="H3"/>
    <w:basedOn w:val="a"/>
    <w:next w:val="a"/>
    <w:rsid w:val="005D2B17"/>
    <w:pPr>
      <w:keepNext/>
      <w:spacing w:before="100" w:after="100"/>
      <w:outlineLvl w:val="3"/>
    </w:pPr>
    <w:rPr>
      <w:rFonts w:ascii="Times New Roman" w:eastAsia="Cordia New" w:hAnsi="Times New Roman"/>
      <w:b/>
      <w:bCs/>
      <w:snapToGrid w:val="0"/>
      <w:sz w:val="28"/>
      <w:szCs w:val="28"/>
    </w:rPr>
  </w:style>
  <w:style w:type="paragraph" w:styleId="33">
    <w:name w:val="Body Text Indent 3"/>
    <w:basedOn w:val="a"/>
    <w:link w:val="34"/>
    <w:rsid w:val="005D2B17"/>
    <w:pPr>
      <w:ind w:firstLine="14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5D2B17"/>
    <w:rPr>
      <w:rFonts w:ascii="Angsana New" w:eastAsia="Cordia New" w:hAnsi="Angsana New" w:cs="TH SarabunPSK"/>
      <w:sz w:val="32"/>
      <w:szCs w:val="32"/>
    </w:rPr>
  </w:style>
  <w:style w:type="character" w:styleId="af0">
    <w:name w:val="page number"/>
    <w:basedOn w:val="a0"/>
    <w:rsid w:val="005D2B17"/>
  </w:style>
  <w:style w:type="paragraph" w:styleId="af1">
    <w:name w:val="Balloon Text"/>
    <w:basedOn w:val="a"/>
    <w:link w:val="af2"/>
    <w:rsid w:val="005D2B17"/>
    <w:rPr>
      <w:rFonts w:ascii="Tahoma" w:eastAsia="Cordia New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5D2B17"/>
    <w:rPr>
      <w:rFonts w:ascii="Tahoma" w:eastAsia="Cordia New" w:hAnsi="Tahoma" w:cs="TH SarabunPSK"/>
      <w:sz w:val="16"/>
      <w:szCs w:val="20"/>
    </w:rPr>
  </w:style>
  <w:style w:type="character" w:styleId="af3">
    <w:name w:val="Strong"/>
    <w:basedOn w:val="a0"/>
    <w:uiPriority w:val="22"/>
    <w:qFormat/>
    <w:rsid w:val="005D2B17"/>
    <w:rPr>
      <w:b/>
      <w:bCs/>
    </w:rPr>
  </w:style>
  <w:style w:type="paragraph" w:styleId="af4">
    <w:name w:val="Normal (Web)"/>
    <w:basedOn w:val="a"/>
    <w:uiPriority w:val="99"/>
    <w:unhideWhenUsed/>
    <w:rsid w:val="005D2B1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5">
    <w:name w:val="Emphasis"/>
    <w:basedOn w:val="a0"/>
    <w:uiPriority w:val="20"/>
    <w:qFormat/>
    <w:rsid w:val="005D2B17"/>
    <w:rPr>
      <w:i/>
      <w:iCs/>
    </w:rPr>
  </w:style>
  <w:style w:type="character" w:customStyle="1" w:styleId="apple-converted-space">
    <w:name w:val="apple-converted-space"/>
    <w:basedOn w:val="a0"/>
    <w:rsid w:val="005D2B17"/>
  </w:style>
  <w:style w:type="paragraph" w:customStyle="1" w:styleId="default">
    <w:name w:val="default"/>
    <w:basedOn w:val="a"/>
    <w:rsid w:val="005D2B1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6">
    <w:name w:val="Hyperlink"/>
    <w:basedOn w:val="a0"/>
    <w:unhideWhenUsed/>
    <w:rsid w:val="005D2B17"/>
    <w:rPr>
      <w:color w:val="0563C1" w:themeColor="hyperlink"/>
      <w:u w:val="single"/>
    </w:rPr>
  </w:style>
  <w:style w:type="paragraph" w:styleId="af7">
    <w:name w:val="Plain Text"/>
    <w:basedOn w:val="a"/>
    <w:link w:val="af8"/>
    <w:rsid w:val="00F9358F"/>
    <w:rPr>
      <w:rFonts w:ascii="Cordia New" w:eastAsia="Cordia New" w:hAnsi="Cordia New" w:cs="Cordia New"/>
      <w:sz w:val="28"/>
      <w:szCs w:val="28"/>
    </w:rPr>
  </w:style>
  <w:style w:type="character" w:customStyle="1" w:styleId="af8">
    <w:name w:val="ข้อความธรรมดา อักขระ"/>
    <w:basedOn w:val="a0"/>
    <w:link w:val="af7"/>
    <w:rsid w:val="00F9358F"/>
    <w:rPr>
      <w:rFonts w:ascii="Cordia New" w:eastAsia="Cordia New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1"/>
    <w:pPr>
      <w:spacing w:after="0" w:line="240" w:lineRule="auto"/>
    </w:pPr>
    <w:rPr>
      <w:rFonts w:ascii="TH SarabunPSK" w:hAnsi="TH SarabunPSK" w:cs="TH SarabunPSK"/>
      <w:sz w:val="34"/>
      <w:szCs w:val="34"/>
    </w:rPr>
  </w:style>
  <w:style w:type="paragraph" w:styleId="1">
    <w:name w:val="heading 1"/>
    <w:basedOn w:val="a"/>
    <w:next w:val="a"/>
    <w:link w:val="10"/>
    <w:qFormat/>
    <w:rsid w:val="005D2B17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D2B17"/>
    <w:pPr>
      <w:keepNext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D2B17"/>
    <w:pPr>
      <w:keepNext/>
      <w:numPr>
        <w:numId w:val="3"/>
      </w:numPr>
      <w:spacing w:before="120"/>
      <w:outlineLvl w:val="2"/>
    </w:pPr>
    <w:rPr>
      <w:rFonts w:ascii="Angsana New" w:eastAsia="Cordi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D2B17"/>
    <w:pPr>
      <w:keepNext/>
      <w:jc w:val="center"/>
      <w:outlineLvl w:val="3"/>
    </w:pPr>
    <w:rPr>
      <w:rFonts w:ascii="Angsana New" w:eastAsia="Cordia New" w:hAnsi="Angsana New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rsid w:val="005D2B17"/>
    <w:pPr>
      <w:keepNext/>
      <w:spacing w:before="120"/>
      <w:ind w:left="1440"/>
      <w:jc w:val="thaiDistribute"/>
      <w:outlineLvl w:val="4"/>
    </w:pPr>
    <w:rPr>
      <w:rFonts w:ascii="Angsana New" w:eastAsia="Cordia New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D2B17"/>
    <w:pPr>
      <w:keepNext/>
      <w:spacing w:before="120"/>
      <w:ind w:firstLine="720"/>
      <w:outlineLvl w:val="5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D2B17"/>
    <w:pPr>
      <w:keepNext/>
      <w:jc w:val="center"/>
      <w:outlineLvl w:val="6"/>
    </w:pPr>
    <w:rPr>
      <w:rFonts w:ascii="Angsana New" w:eastAsia="Cordi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5D2B17"/>
    <w:pPr>
      <w:keepNext/>
      <w:outlineLvl w:val="7"/>
    </w:pPr>
    <w:rPr>
      <w:rFonts w:ascii="Angsana New" w:eastAsia="Cordi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D2B17"/>
    <w:pPr>
      <w:keepNext/>
      <w:outlineLvl w:val="8"/>
    </w:pPr>
    <w:rPr>
      <w:rFonts w:ascii="Angsana New" w:eastAsia="Cordia New" w:hAnsi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D2B17"/>
    <w:rPr>
      <w:rFonts w:ascii="Angsana New" w:eastAsia="Cordia New" w:hAnsi="Angsana New" w:cs="TH SarabunPSK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5D2B17"/>
    <w:rPr>
      <w:rFonts w:ascii="Angsana New" w:eastAsia="Cordia New" w:hAnsi="Angsana New" w:cs="TH SarabunPSK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D2B17"/>
    <w:rPr>
      <w:rFonts w:ascii="Angsana New" w:eastAsia="Cordia New" w:hAnsi="Angsana New" w:cs="TH SarabunPSK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D2B17"/>
    <w:rPr>
      <w:rFonts w:ascii="Angsana New" w:eastAsia="Cordia New" w:hAnsi="Angsana New" w:cs="TH SarabunPSK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D2B17"/>
    <w:rPr>
      <w:rFonts w:ascii="Angsana New" w:eastAsia="Cordia New" w:hAnsi="Angsana New" w:cs="TH SarabunPSK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D2B17"/>
    <w:rPr>
      <w:rFonts w:ascii="Angsana New" w:eastAsia="Cordia New" w:hAnsi="Angsana New" w:cs="TH SarabunPSK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D9120A"/>
    <w:pPr>
      <w:ind w:left="720"/>
      <w:contextualSpacing/>
    </w:pPr>
    <w:rPr>
      <w:rFonts w:cs="Angsana New"/>
      <w:szCs w:val="43"/>
    </w:rPr>
  </w:style>
  <w:style w:type="paragraph" w:styleId="a4">
    <w:name w:val="header"/>
    <w:basedOn w:val="a"/>
    <w:link w:val="a5"/>
    <w:uiPriority w:val="99"/>
    <w:unhideWhenUsed/>
    <w:rsid w:val="00D03018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D03018"/>
    <w:rPr>
      <w:rFonts w:ascii="TH SarabunPSK" w:hAnsi="TH SarabunPSK" w:cs="Angsana New"/>
      <w:sz w:val="34"/>
      <w:szCs w:val="43"/>
    </w:rPr>
  </w:style>
  <w:style w:type="paragraph" w:styleId="a6">
    <w:name w:val="footer"/>
    <w:basedOn w:val="a"/>
    <w:link w:val="a7"/>
    <w:uiPriority w:val="99"/>
    <w:unhideWhenUsed/>
    <w:rsid w:val="00D03018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D03018"/>
    <w:rPr>
      <w:rFonts w:ascii="TH SarabunPSK" w:hAnsi="TH SarabunPSK" w:cs="Angsana New"/>
      <w:sz w:val="34"/>
      <w:szCs w:val="43"/>
    </w:rPr>
  </w:style>
  <w:style w:type="paragraph" w:styleId="a8">
    <w:name w:val="Title"/>
    <w:basedOn w:val="a"/>
    <w:next w:val="a"/>
    <w:link w:val="a9"/>
    <w:qFormat/>
    <w:rsid w:val="005904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9">
    <w:name w:val="ชื่อเรื่อง อักขระ"/>
    <w:basedOn w:val="a0"/>
    <w:link w:val="a8"/>
    <w:rsid w:val="00590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a">
    <w:name w:val="Table Grid"/>
    <w:basedOn w:val="a1"/>
    <w:uiPriority w:val="39"/>
    <w:rsid w:val="00D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D2B17"/>
    <w:pPr>
      <w:tabs>
        <w:tab w:val="left" w:pos="1080"/>
      </w:tabs>
      <w:ind w:left="72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5D2B17"/>
    <w:rPr>
      <w:rFonts w:ascii="Angsana New" w:eastAsia="Cordia New" w:hAnsi="Angsana New" w:cs="TH SarabunPSK"/>
      <w:sz w:val="32"/>
      <w:szCs w:val="32"/>
    </w:rPr>
  </w:style>
  <w:style w:type="paragraph" w:styleId="ad">
    <w:name w:val="Body Text"/>
    <w:basedOn w:val="a"/>
    <w:link w:val="ae"/>
    <w:rsid w:val="005D2B17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5D2B17"/>
    <w:rPr>
      <w:rFonts w:ascii="Angsana New" w:eastAsia="Cordia New" w:hAnsi="Angsana New" w:cs="TH SarabunPSK"/>
      <w:sz w:val="32"/>
      <w:szCs w:val="32"/>
    </w:rPr>
  </w:style>
  <w:style w:type="paragraph" w:styleId="af">
    <w:name w:val="List Bullet"/>
    <w:basedOn w:val="a"/>
    <w:autoRedefine/>
    <w:rsid w:val="005D2B17"/>
    <w:pPr>
      <w:tabs>
        <w:tab w:val="num" w:pos="360"/>
      </w:tabs>
      <w:ind w:left="360" w:hanging="360"/>
    </w:pPr>
    <w:rPr>
      <w:rFonts w:ascii="Angsana New" w:eastAsia="Cordia New" w:hAnsi="Angsana New"/>
      <w:sz w:val="28"/>
      <w:szCs w:val="28"/>
    </w:rPr>
  </w:style>
  <w:style w:type="paragraph" w:styleId="21">
    <w:name w:val="Body Text Indent 2"/>
    <w:basedOn w:val="a"/>
    <w:link w:val="22"/>
    <w:rsid w:val="005D2B17"/>
    <w:pPr>
      <w:spacing w:before="120"/>
      <w:ind w:firstLine="720"/>
    </w:pPr>
    <w:rPr>
      <w:rFonts w:ascii="Angsana New" w:eastAsia="Cordi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5D2B17"/>
    <w:rPr>
      <w:rFonts w:ascii="Angsana New" w:eastAsia="Cordia New" w:hAnsi="Angsana New" w:cs="TH SarabunPSK"/>
      <w:sz w:val="32"/>
      <w:szCs w:val="32"/>
    </w:rPr>
  </w:style>
  <w:style w:type="paragraph" w:styleId="31">
    <w:name w:val="Body Text 3"/>
    <w:basedOn w:val="a"/>
    <w:link w:val="32"/>
    <w:rsid w:val="005D2B17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D2B17"/>
    <w:rPr>
      <w:rFonts w:ascii="Angsana New" w:eastAsia="Cordia New" w:hAnsi="Angsana New" w:cs="TH SarabunPSK"/>
      <w:sz w:val="32"/>
      <w:szCs w:val="32"/>
    </w:rPr>
  </w:style>
  <w:style w:type="paragraph" w:customStyle="1" w:styleId="DefinitionList">
    <w:name w:val="Definition List"/>
    <w:basedOn w:val="a"/>
    <w:next w:val="DefinitionTerm"/>
    <w:rsid w:val="005D2B17"/>
    <w:pPr>
      <w:ind w:left="360"/>
    </w:pPr>
    <w:rPr>
      <w:rFonts w:ascii="Angsana New" w:eastAsia="Cordia New" w:hAnsi="Angsana New"/>
      <w:snapToGrid w:val="0"/>
      <w:sz w:val="32"/>
      <w:szCs w:val="32"/>
    </w:rPr>
  </w:style>
  <w:style w:type="paragraph" w:customStyle="1" w:styleId="DefinitionTerm">
    <w:name w:val="Definition Term"/>
    <w:basedOn w:val="a"/>
    <w:next w:val="DefinitionList"/>
    <w:rsid w:val="005D2B17"/>
    <w:rPr>
      <w:rFonts w:ascii="Times New Roman" w:eastAsia="Cordia New" w:hAnsi="Times New Roman"/>
      <w:snapToGrid w:val="0"/>
      <w:sz w:val="24"/>
      <w:szCs w:val="24"/>
    </w:rPr>
  </w:style>
  <w:style w:type="paragraph" w:customStyle="1" w:styleId="H3">
    <w:name w:val="H3"/>
    <w:basedOn w:val="a"/>
    <w:next w:val="a"/>
    <w:rsid w:val="005D2B17"/>
    <w:pPr>
      <w:keepNext/>
      <w:spacing w:before="100" w:after="100"/>
      <w:outlineLvl w:val="3"/>
    </w:pPr>
    <w:rPr>
      <w:rFonts w:ascii="Times New Roman" w:eastAsia="Cordia New" w:hAnsi="Times New Roman"/>
      <w:b/>
      <w:bCs/>
      <w:snapToGrid w:val="0"/>
      <w:sz w:val="28"/>
      <w:szCs w:val="28"/>
    </w:rPr>
  </w:style>
  <w:style w:type="paragraph" w:styleId="33">
    <w:name w:val="Body Text Indent 3"/>
    <w:basedOn w:val="a"/>
    <w:link w:val="34"/>
    <w:rsid w:val="005D2B17"/>
    <w:pPr>
      <w:ind w:firstLine="144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5D2B17"/>
    <w:rPr>
      <w:rFonts w:ascii="Angsana New" w:eastAsia="Cordia New" w:hAnsi="Angsana New" w:cs="TH SarabunPSK"/>
      <w:sz w:val="32"/>
      <w:szCs w:val="32"/>
    </w:rPr>
  </w:style>
  <w:style w:type="character" w:styleId="af0">
    <w:name w:val="page number"/>
    <w:basedOn w:val="a0"/>
    <w:rsid w:val="005D2B17"/>
  </w:style>
  <w:style w:type="paragraph" w:styleId="af1">
    <w:name w:val="Balloon Text"/>
    <w:basedOn w:val="a"/>
    <w:link w:val="af2"/>
    <w:rsid w:val="005D2B17"/>
    <w:rPr>
      <w:rFonts w:ascii="Tahoma" w:eastAsia="Cordia New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5D2B17"/>
    <w:rPr>
      <w:rFonts w:ascii="Tahoma" w:eastAsia="Cordia New" w:hAnsi="Tahoma" w:cs="TH SarabunPSK"/>
      <w:sz w:val="16"/>
      <w:szCs w:val="20"/>
    </w:rPr>
  </w:style>
  <w:style w:type="character" w:styleId="af3">
    <w:name w:val="Strong"/>
    <w:basedOn w:val="a0"/>
    <w:uiPriority w:val="22"/>
    <w:qFormat/>
    <w:rsid w:val="005D2B17"/>
    <w:rPr>
      <w:b/>
      <w:bCs/>
    </w:rPr>
  </w:style>
  <w:style w:type="paragraph" w:styleId="af4">
    <w:name w:val="Normal (Web)"/>
    <w:basedOn w:val="a"/>
    <w:uiPriority w:val="99"/>
    <w:unhideWhenUsed/>
    <w:rsid w:val="005D2B1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5">
    <w:name w:val="Emphasis"/>
    <w:basedOn w:val="a0"/>
    <w:uiPriority w:val="20"/>
    <w:qFormat/>
    <w:rsid w:val="005D2B17"/>
    <w:rPr>
      <w:i/>
      <w:iCs/>
    </w:rPr>
  </w:style>
  <w:style w:type="character" w:customStyle="1" w:styleId="apple-converted-space">
    <w:name w:val="apple-converted-space"/>
    <w:basedOn w:val="a0"/>
    <w:rsid w:val="005D2B17"/>
  </w:style>
  <w:style w:type="paragraph" w:customStyle="1" w:styleId="default">
    <w:name w:val="default"/>
    <w:basedOn w:val="a"/>
    <w:rsid w:val="005D2B1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6">
    <w:name w:val="Hyperlink"/>
    <w:basedOn w:val="a0"/>
    <w:unhideWhenUsed/>
    <w:rsid w:val="005D2B17"/>
    <w:rPr>
      <w:color w:val="0563C1" w:themeColor="hyperlink"/>
      <w:u w:val="single"/>
    </w:rPr>
  </w:style>
  <w:style w:type="paragraph" w:styleId="af7">
    <w:name w:val="Plain Text"/>
    <w:basedOn w:val="a"/>
    <w:link w:val="af8"/>
    <w:rsid w:val="00F9358F"/>
    <w:rPr>
      <w:rFonts w:ascii="Cordia New" w:eastAsia="Cordia New" w:hAnsi="Cordia New" w:cs="Cordia New"/>
      <w:sz w:val="28"/>
      <w:szCs w:val="28"/>
    </w:rPr>
  </w:style>
  <w:style w:type="character" w:customStyle="1" w:styleId="af8">
    <w:name w:val="ข้อความธรรมดา อักขระ"/>
    <w:basedOn w:val="a0"/>
    <w:link w:val="af7"/>
    <w:rsid w:val="00F9358F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C5D6-936F-4524-AD9D-2440E751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24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2021-07-21T10:18:00Z</cp:lastPrinted>
  <dcterms:created xsi:type="dcterms:W3CDTF">2022-07-04T04:33:00Z</dcterms:created>
  <dcterms:modified xsi:type="dcterms:W3CDTF">2022-07-28T04:44:00Z</dcterms:modified>
</cp:coreProperties>
</file>